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578" w:type="dxa"/>
        <w:tblCellSpacing w:w="0" w:type="dxa"/>
        <w:tblInd w:w="-630" w:type="dxa"/>
        <w:shd w:val="clear" w:color="auto" w:fill="FFFFFF"/>
        <w:tblCellMar>
          <w:left w:w="0" w:type="dxa"/>
          <w:right w:w="0" w:type="dxa"/>
        </w:tblCellMar>
        <w:tblLook w:val="04A0" w:firstRow="1" w:lastRow="0" w:firstColumn="1" w:lastColumn="0" w:noHBand="0" w:noVBand="1"/>
      </w:tblPr>
      <w:tblGrid>
        <w:gridCol w:w="4458"/>
        <w:gridCol w:w="6120"/>
      </w:tblGrid>
      <w:tr w:rsidR="00224C53" w:rsidRPr="009E39E1" w14:paraId="1757F8C7" w14:textId="77777777" w:rsidTr="007425B2">
        <w:trPr>
          <w:trHeight w:val="507"/>
          <w:tblCellSpacing w:w="0" w:type="dxa"/>
        </w:trPr>
        <w:tc>
          <w:tcPr>
            <w:tcW w:w="4458" w:type="dxa"/>
            <w:shd w:val="clear" w:color="auto" w:fill="FFFFFF"/>
            <w:tcMar>
              <w:top w:w="0" w:type="dxa"/>
              <w:left w:w="108" w:type="dxa"/>
              <w:bottom w:w="0" w:type="dxa"/>
              <w:right w:w="108" w:type="dxa"/>
            </w:tcMar>
            <w:hideMark/>
          </w:tcPr>
          <w:p w14:paraId="3BE5A035" w14:textId="77777777" w:rsidR="00224C53" w:rsidRDefault="00224C53" w:rsidP="007425B2">
            <w:pPr>
              <w:spacing w:after="120" w:line="234" w:lineRule="atLeast"/>
              <w:jc w:val="center"/>
              <w:rPr>
                <w:rFonts w:eastAsia="Times New Roman" w:cs="Times New Roman"/>
                <w:color w:val="000000"/>
                <w:sz w:val="26"/>
                <w:szCs w:val="18"/>
              </w:rPr>
            </w:pPr>
            <w:r w:rsidRPr="0054210B">
              <w:rPr>
                <w:rFonts w:eastAsia="Times New Roman" w:cs="Times New Roman"/>
                <w:b/>
                <w:bCs/>
                <w:noProof/>
                <w:color w:val="000000"/>
                <w:sz w:val="24"/>
                <w:szCs w:val="16"/>
              </w:rPr>
              <mc:AlternateContent>
                <mc:Choice Requires="wps">
                  <w:drawing>
                    <wp:anchor distT="0" distB="0" distL="114300" distR="114300" simplePos="0" relativeHeight="251659264" behindDoc="0" locked="0" layoutInCell="1" allowOverlap="1" wp14:anchorId="3045E703" wp14:editId="04BC3D41">
                      <wp:simplePos x="0" y="0"/>
                      <wp:positionH relativeFrom="column">
                        <wp:posOffset>433597</wp:posOffset>
                      </wp:positionH>
                      <wp:positionV relativeFrom="paragraph">
                        <wp:posOffset>355518</wp:posOffset>
                      </wp:positionV>
                      <wp:extent cx="1632857" cy="0"/>
                      <wp:effectExtent l="0" t="0" r="24765" b="19050"/>
                      <wp:wrapNone/>
                      <wp:docPr id="1" name="Straight Connector 1"/>
                      <wp:cNvGraphicFramePr/>
                      <a:graphic xmlns:a="http://schemas.openxmlformats.org/drawingml/2006/main">
                        <a:graphicData uri="http://schemas.microsoft.com/office/word/2010/wordprocessingShape">
                          <wps:wsp>
                            <wps:cNvCnPr/>
                            <wps:spPr>
                              <a:xfrm>
                                <a:off x="0" y="0"/>
                                <a:ext cx="16328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686BA18"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4.15pt,28pt" to="162.7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" strokecolor="black [3200]" strokeweight=".5pt">
                      <v:stroke joinstyle="miter"/>
                    </v:line>
                  </w:pict>
                </mc:Fallback>
              </mc:AlternateContent>
            </w:r>
            <w:r w:rsidRPr="0054210B">
              <w:rPr>
                <w:rFonts w:eastAsia="Times New Roman" w:cs="Times New Roman"/>
                <w:b/>
                <w:bCs/>
                <w:color w:val="000000"/>
                <w:sz w:val="24"/>
                <w:szCs w:val="16"/>
              </w:rPr>
              <w:t>ỦY BAN THƯỜNG VỤ QUỐC HỘI</w:t>
            </w:r>
            <w:r>
              <w:rPr>
                <w:rFonts w:eastAsia="Times New Roman" w:cs="Times New Roman"/>
                <w:b/>
                <w:bCs/>
                <w:color w:val="000000"/>
                <w:sz w:val="26"/>
                <w:szCs w:val="18"/>
              </w:rPr>
              <w:br/>
            </w:r>
          </w:p>
          <w:p w14:paraId="733FD3DD" w14:textId="77777777" w:rsidR="00224C53" w:rsidRDefault="00224C53" w:rsidP="007425B2">
            <w:pPr>
              <w:spacing w:after="120" w:line="234" w:lineRule="atLeast"/>
              <w:jc w:val="center"/>
              <w:rPr>
                <w:rFonts w:eastAsia="Times New Roman" w:cs="Times New Roman"/>
                <w:color w:val="000000"/>
                <w:sz w:val="26"/>
                <w:szCs w:val="18"/>
              </w:rPr>
            </w:pPr>
          </w:p>
          <w:p w14:paraId="72AFB17B" w14:textId="77777777" w:rsidR="00224C53" w:rsidRPr="009E39E1" w:rsidRDefault="00224C53" w:rsidP="007425B2">
            <w:pPr>
              <w:spacing w:after="120" w:line="234" w:lineRule="atLeast"/>
              <w:jc w:val="center"/>
              <w:rPr>
                <w:rFonts w:eastAsia="Times New Roman" w:cs="Times New Roman"/>
                <w:color w:val="000000"/>
                <w:sz w:val="26"/>
                <w:szCs w:val="18"/>
              </w:rPr>
            </w:pPr>
            <w:r>
              <w:rPr>
                <w:rFonts w:eastAsia="Times New Roman" w:cs="Times New Roman"/>
                <w:color w:val="000000"/>
                <w:sz w:val="26"/>
                <w:szCs w:val="18"/>
              </w:rPr>
              <w:t>Pháp lệnh số:       /2026/UBTVQH16</w:t>
            </w:r>
          </w:p>
        </w:tc>
        <w:tc>
          <w:tcPr>
            <w:tcW w:w="6120" w:type="dxa"/>
            <w:shd w:val="clear" w:color="auto" w:fill="FFFFFF"/>
            <w:tcMar>
              <w:top w:w="0" w:type="dxa"/>
              <w:left w:w="108" w:type="dxa"/>
              <w:bottom w:w="0" w:type="dxa"/>
              <w:right w:w="108" w:type="dxa"/>
            </w:tcMar>
            <w:hideMark/>
          </w:tcPr>
          <w:p w14:paraId="5938A09C" w14:textId="77777777" w:rsidR="00224C53" w:rsidRDefault="00224C53" w:rsidP="007425B2">
            <w:pPr>
              <w:spacing w:after="120" w:line="234" w:lineRule="atLeast"/>
              <w:jc w:val="center"/>
              <w:rPr>
                <w:rFonts w:eastAsia="Times New Roman" w:cs="Times New Roman"/>
                <w:color w:val="000000"/>
                <w:sz w:val="8"/>
                <w:szCs w:val="18"/>
              </w:rPr>
            </w:pPr>
            <w:r w:rsidRPr="0054210B">
              <w:rPr>
                <w:rFonts w:eastAsia="Times New Roman" w:cs="Times New Roman"/>
                <w:b/>
                <w:bCs/>
                <w:noProof/>
                <w:color w:val="000000"/>
                <w:sz w:val="24"/>
                <w:szCs w:val="16"/>
              </w:rPr>
              <mc:AlternateContent>
                <mc:Choice Requires="wps">
                  <w:drawing>
                    <wp:anchor distT="0" distB="0" distL="114300" distR="114300" simplePos="0" relativeHeight="251660288" behindDoc="0" locked="0" layoutInCell="1" allowOverlap="1" wp14:anchorId="44868DF3" wp14:editId="79008AFA">
                      <wp:simplePos x="0" y="0"/>
                      <wp:positionH relativeFrom="column">
                        <wp:posOffset>961390</wp:posOffset>
                      </wp:positionH>
                      <wp:positionV relativeFrom="paragraph">
                        <wp:posOffset>591800</wp:posOffset>
                      </wp:positionV>
                      <wp:extent cx="1851812" cy="0"/>
                      <wp:effectExtent l="0" t="0" r="0" b="0"/>
                      <wp:wrapNone/>
                      <wp:docPr id="2" name="Straight Connector 2"/>
                      <wp:cNvGraphicFramePr/>
                      <a:graphic xmlns:a="http://schemas.openxmlformats.org/drawingml/2006/main">
                        <a:graphicData uri="http://schemas.microsoft.com/office/word/2010/wordprocessingShape">
                          <wps:wsp>
                            <wps:cNvCnPr/>
                            <wps:spPr>
                              <a:xfrm flipV="1">
                                <a:off x="0" y="0"/>
                                <a:ext cx="18518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90EAA2" id="Straight Connector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7pt,46.6pt" to="221.5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" strokecolor="black [3200]" strokeweight=".5pt">
                      <v:stroke joinstyle="miter"/>
                    </v:line>
                  </w:pict>
                </mc:Fallback>
              </mc:AlternateContent>
            </w:r>
            <w:r w:rsidRPr="0054210B">
              <w:rPr>
                <w:rFonts w:eastAsia="Times New Roman" w:cs="Times New Roman"/>
                <w:b/>
                <w:bCs/>
                <w:color w:val="000000"/>
                <w:sz w:val="24"/>
                <w:szCs w:val="16"/>
              </w:rPr>
              <w:t>CỘNG HÒA XÃ HỘI CHỦ NGHĨA VIỆT NAM</w:t>
            </w:r>
            <w:r w:rsidRPr="009E39E1">
              <w:rPr>
                <w:rFonts w:eastAsia="Times New Roman" w:cs="Times New Roman"/>
                <w:b/>
                <w:bCs/>
                <w:color w:val="000000"/>
                <w:sz w:val="26"/>
                <w:szCs w:val="18"/>
              </w:rPr>
              <w:br/>
              <w:t>Độc lập - Tự do - Hạnh phúc</w:t>
            </w:r>
            <w:r w:rsidRPr="009E39E1">
              <w:rPr>
                <w:rFonts w:eastAsia="Times New Roman" w:cs="Times New Roman"/>
                <w:b/>
                <w:bCs/>
                <w:color w:val="000000"/>
                <w:sz w:val="26"/>
                <w:szCs w:val="18"/>
              </w:rPr>
              <w:br/>
            </w:r>
          </w:p>
          <w:p w14:paraId="6C767449" w14:textId="77777777" w:rsidR="00224C53" w:rsidRPr="008F63B5" w:rsidRDefault="00224C53" w:rsidP="007425B2">
            <w:pPr>
              <w:spacing w:after="120" w:line="234" w:lineRule="atLeast"/>
              <w:jc w:val="center"/>
              <w:rPr>
                <w:rFonts w:eastAsia="Times New Roman" w:cs="Times New Roman"/>
                <w:color w:val="000000"/>
                <w:sz w:val="8"/>
                <w:szCs w:val="18"/>
              </w:rPr>
            </w:pPr>
            <w:r w:rsidRPr="009E39E1">
              <w:rPr>
                <w:rFonts w:eastAsia="Times New Roman" w:cs="Times New Roman"/>
                <w:i/>
                <w:iCs/>
                <w:color w:val="000000"/>
                <w:sz w:val="26"/>
                <w:szCs w:val="18"/>
              </w:rPr>
              <w:t>H</w:t>
            </w:r>
            <w:r>
              <w:rPr>
                <w:rFonts w:eastAsia="Times New Roman" w:cs="Times New Roman"/>
                <w:i/>
                <w:iCs/>
                <w:color w:val="000000"/>
                <w:sz w:val="26"/>
                <w:szCs w:val="18"/>
              </w:rPr>
              <w:t>à Nội, ngày       tháng      năm 2026</w:t>
            </w:r>
          </w:p>
        </w:tc>
      </w:tr>
    </w:tbl>
    <w:p w14:paraId="24EF9F45" w14:textId="77777777" w:rsidR="00224C53" w:rsidRDefault="00224C53" w:rsidP="00224C53">
      <w:pPr>
        <w:shd w:val="clear" w:color="auto" w:fill="FFFFFF"/>
        <w:spacing w:before="0" w:line="234" w:lineRule="atLeast"/>
        <w:jc w:val="center"/>
        <w:rPr>
          <w:rFonts w:eastAsia="Times New Roman" w:cs="Times New Roman"/>
          <w:b/>
          <w:bCs/>
          <w:color w:val="000000"/>
          <w:sz w:val="24"/>
          <w:szCs w:val="24"/>
        </w:rPr>
      </w:pPr>
      <w:bookmarkStart w:id="0" w:name="loai_1"/>
    </w:p>
    <w:p w14:paraId="17BDDDA8" w14:textId="77777777" w:rsidR="00224C53" w:rsidRPr="009E39E1" w:rsidRDefault="00224C53" w:rsidP="00224C53">
      <w:pPr>
        <w:shd w:val="clear" w:color="auto" w:fill="FFFFFF"/>
        <w:spacing w:before="0" w:line="234" w:lineRule="atLeast"/>
        <w:jc w:val="center"/>
        <w:rPr>
          <w:rFonts w:eastAsia="Times New Roman" w:cs="Times New Roman"/>
          <w:color w:val="000000"/>
          <w:sz w:val="22"/>
          <w:szCs w:val="18"/>
        </w:rPr>
      </w:pPr>
      <w:r w:rsidRPr="009E39E1">
        <w:rPr>
          <w:rFonts w:eastAsia="Times New Roman" w:cs="Times New Roman"/>
          <w:b/>
          <w:bCs/>
          <w:color w:val="000000"/>
          <w:szCs w:val="24"/>
        </w:rPr>
        <w:t>PHÁP LỆNH</w:t>
      </w:r>
      <w:bookmarkEnd w:id="0"/>
    </w:p>
    <w:p w14:paraId="69ED235C" w14:textId="77777777" w:rsidR="00224C53" w:rsidRDefault="00224C53" w:rsidP="00224C53">
      <w:pPr>
        <w:shd w:val="clear" w:color="auto" w:fill="FFFFFF"/>
        <w:spacing w:before="0" w:line="234" w:lineRule="atLeast"/>
        <w:jc w:val="center"/>
        <w:rPr>
          <w:rFonts w:eastAsia="Times New Roman" w:cs="Times New Roman"/>
          <w:b/>
          <w:color w:val="000000"/>
          <w:szCs w:val="18"/>
        </w:rPr>
      </w:pPr>
      <w:r w:rsidRPr="00BA0EBC">
        <w:rPr>
          <w:rFonts w:eastAsia="Times New Roman" w:cs="Times New Roman"/>
          <w:b/>
          <w:color w:val="000000"/>
          <w:szCs w:val="18"/>
        </w:rPr>
        <w:t xml:space="preserve">Sửa đổi, bổ sung Pháp lệnh ưu đãi </w:t>
      </w:r>
      <w:r>
        <w:rPr>
          <w:rFonts w:eastAsia="Times New Roman" w:cs="Times New Roman"/>
          <w:b/>
          <w:color w:val="000000"/>
          <w:szCs w:val="18"/>
        </w:rPr>
        <w:t>n</w:t>
      </w:r>
      <w:r w:rsidRPr="00BA0EBC">
        <w:rPr>
          <w:rFonts w:eastAsia="Times New Roman" w:cs="Times New Roman"/>
          <w:b/>
          <w:color w:val="000000"/>
          <w:szCs w:val="18"/>
        </w:rPr>
        <w:t>gười có công với cách mạng</w:t>
      </w:r>
    </w:p>
    <w:p w14:paraId="5ED8FEF7" w14:textId="77777777" w:rsidR="00383588" w:rsidRPr="00383588" w:rsidRDefault="00383588" w:rsidP="00383588">
      <w:pPr>
        <w:widowControl w:val="0"/>
        <w:autoSpaceDE w:val="0"/>
        <w:autoSpaceDN w:val="0"/>
        <w:spacing w:before="0" w:after="120" w:line="322" w:lineRule="exact"/>
        <w:ind w:left="2" w:right="135"/>
        <w:jc w:val="center"/>
        <w:rPr>
          <w:rFonts w:eastAsia="Times New Roman" w:cs="Times New Roman"/>
          <w:bCs/>
          <w:i/>
          <w:iCs/>
          <w:szCs w:val="20"/>
          <w:lang w:val="en"/>
        </w:rPr>
      </w:pPr>
      <w:r w:rsidRPr="00383588">
        <w:rPr>
          <w:rFonts w:eastAsia="Times New Roman" w:cs="Times New Roman"/>
          <w:bCs/>
          <w:i/>
          <w:iCs/>
          <w:szCs w:val="20"/>
          <w:lang w:val="en"/>
        </w:rPr>
        <w:t>(Ban hành kèm theo công văn số        /BNV-CNCC ngày      tháng     năm 2026)</w:t>
      </w:r>
    </w:p>
    <w:p w14:paraId="6F52404B" w14:textId="77777777" w:rsidR="00177228" w:rsidRDefault="00224C53" w:rsidP="00177228">
      <w:pPr>
        <w:shd w:val="clear" w:color="auto" w:fill="FFFFFF"/>
        <w:spacing w:after="120"/>
        <w:rPr>
          <w:rFonts w:eastAsia="Times New Roman" w:cs="Times New Roman"/>
          <w:bCs/>
          <w:i/>
          <w:iCs/>
          <w:color w:val="000000"/>
          <w:szCs w:val="18"/>
        </w:rPr>
      </w:pPr>
      <w:bookmarkStart w:id="1" w:name="dieu_1"/>
      <w:r>
        <w:rPr>
          <w:rFonts w:eastAsia="Times New Roman" w:cs="Times New Roman"/>
          <w:b/>
          <w:bCs/>
          <w:color w:val="000000"/>
          <w:sz w:val="18"/>
          <w:szCs w:val="18"/>
        </w:rPr>
        <w:tab/>
      </w:r>
      <w:r w:rsidR="00177228" w:rsidRPr="00FA2CAD">
        <w:rPr>
          <w:rFonts w:eastAsia="Times New Roman" w:cs="Times New Roman"/>
          <w:bCs/>
          <w:i/>
          <w:iCs/>
          <w:color w:val="000000"/>
          <w:szCs w:val="18"/>
        </w:rPr>
        <w:t>Căn cứ </w:t>
      </w:r>
      <w:bookmarkStart w:id="2" w:name="tvpllink_khhhnejlqt"/>
      <w:r w:rsidR="00177228" w:rsidRPr="00FA2CAD">
        <w:rPr>
          <w:rFonts w:eastAsia="Times New Roman" w:cs="Times New Roman"/>
          <w:bCs/>
          <w:i/>
          <w:iCs/>
          <w:color w:val="000000"/>
          <w:szCs w:val="18"/>
        </w:rPr>
        <w:t>Hiến pháp nước Cộng hòa xã hội chủ nghĩa Việt Nam</w:t>
      </w:r>
      <w:bookmarkEnd w:id="2"/>
      <w:r w:rsidR="00177228" w:rsidRPr="00FA2CAD">
        <w:rPr>
          <w:rFonts w:eastAsia="Times New Roman" w:cs="Times New Roman"/>
          <w:bCs/>
          <w:i/>
          <w:iCs/>
          <w:color w:val="000000"/>
          <w:szCs w:val="18"/>
        </w:rPr>
        <w:t> đã được sửa đổi, bổ sung một số điều theo Nghị quyết số </w:t>
      </w:r>
      <w:bookmarkStart w:id="3" w:name="tvpllink_cpjxhzionh"/>
      <w:r w:rsidR="00177228" w:rsidRPr="00FA2CAD">
        <w:rPr>
          <w:rFonts w:eastAsia="Times New Roman" w:cs="Times New Roman"/>
          <w:bCs/>
          <w:i/>
          <w:iCs/>
          <w:color w:val="000000"/>
          <w:szCs w:val="18"/>
        </w:rPr>
        <w:t>203/2025/QH15</w:t>
      </w:r>
      <w:bookmarkEnd w:id="3"/>
      <w:r w:rsidR="00177228" w:rsidRPr="00FA2CAD">
        <w:rPr>
          <w:rFonts w:eastAsia="Times New Roman" w:cs="Times New Roman"/>
          <w:bCs/>
          <w:i/>
          <w:iCs/>
          <w:color w:val="000000"/>
          <w:szCs w:val="18"/>
        </w:rPr>
        <w:t>;</w:t>
      </w:r>
    </w:p>
    <w:p w14:paraId="6FF0EA82" w14:textId="41796493" w:rsidR="00224C53" w:rsidRPr="00BA0EBC" w:rsidRDefault="00224C53" w:rsidP="00177228">
      <w:pPr>
        <w:shd w:val="clear" w:color="auto" w:fill="FFFFFF"/>
        <w:spacing w:before="0" w:line="234" w:lineRule="atLeast"/>
        <w:rPr>
          <w:rFonts w:eastAsia="Times New Roman" w:cs="Times New Roman"/>
          <w:bCs/>
          <w:i/>
          <w:color w:val="000000"/>
          <w:szCs w:val="18"/>
        </w:rPr>
      </w:pPr>
      <w:r w:rsidRPr="00BA0EBC">
        <w:rPr>
          <w:rFonts w:eastAsia="Times New Roman" w:cs="Times New Roman"/>
          <w:bCs/>
          <w:i/>
          <w:color w:val="000000"/>
          <w:szCs w:val="18"/>
        </w:rPr>
        <w:tab/>
        <w:t>Căn cứ Nghị quyết số       /2026/QH16 ngày       tháng      năm 2026 của Quốc hội khóa XVI về Chương trình xây dựng luật, pháp lệnh năm 2026 và điều chỉnh chương trình xây dựng luật, pháp lệnh năm 2026;</w:t>
      </w:r>
    </w:p>
    <w:p w14:paraId="08618394" w14:textId="77777777" w:rsidR="00224C53" w:rsidRPr="00BA0EBC" w:rsidRDefault="00224C53" w:rsidP="00224C53">
      <w:pPr>
        <w:shd w:val="clear" w:color="auto" w:fill="FFFFFF"/>
        <w:ind w:firstLine="720"/>
        <w:rPr>
          <w:rFonts w:eastAsia="Times New Roman" w:cs="Times New Roman"/>
          <w:bCs/>
          <w:color w:val="000000"/>
          <w:szCs w:val="18"/>
        </w:rPr>
      </w:pPr>
      <w:r w:rsidRPr="00BA0EBC">
        <w:rPr>
          <w:rFonts w:eastAsia="Times New Roman" w:cs="Times New Roman"/>
          <w:bCs/>
          <w:i/>
          <w:color w:val="000000"/>
          <w:szCs w:val="18"/>
        </w:rPr>
        <w:t xml:space="preserve">Ủy ban </w:t>
      </w:r>
      <w:r>
        <w:rPr>
          <w:rFonts w:eastAsia="Times New Roman" w:cs="Times New Roman"/>
          <w:bCs/>
          <w:i/>
          <w:color w:val="000000"/>
          <w:szCs w:val="18"/>
        </w:rPr>
        <w:t>T</w:t>
      </w:r>
      <w:r w:rsidRPr="00BA0EBC">
        <w:rPr>
          <w:rFonts w:eastAsia="Times New Roman" w:cs="Times New Roman"/>
          <w:bCs/>
          <w:i/>
          <w:color w:val="000000"/>
          <w:szCs w:val="18"/>
        </w:rPr>
        <w:t>hường vụ Quốc hội ban hành Pháp lệnh sửa đổi, bổ sung Pháp lệnh ưu đãi người có công với cách mạng số </w:t>
      </w:r>
      <w:hyperlink r:id="rId6" w:tgtFrame="_blank" w:tooltip="Pháp lệnh 26/2005/PL-UBTVQH11" w:history="1">
        <w:r w:rsidRPr="00BA0EBC">
          <w:rPr>
            <w:rFonts w:eastAsia="Times New Roman" w:cs="Times New Roman"/>
            <w:bCs/>
            <w:i/>
            <w:color w:val="000000"/>
          </w:rPr>
          <w:t>02/2020/PL-UBTVQH1</w:t>
        </w:r>
      </w:hyperlink>
      <w:r w:rsidRPr="00BA0EBC">
        <w:rPr>
          <w:rFonts w:eastAsia="Times New Roman" w:cs="Times New Roman"/>
          <w:bCs/>
          <w:i/>
          <w:color w:val="000000"/>
          <w:szCs w:val="18"/>
        </w:rPr>
        <w:t>4</w:t>
      </w:r>
      <w:r>
        <w:rPr>
          <w:rFonts w:eastAsia="Times New Roman" w:cs="Times New Roman"/>
          <w:bCs/>
          <w:i/>
          <w:color w:val="000000"/>
          <w:szCs w:val="18"/>
        </w:rPr>
        <w:t>,</w:t>
      </w:r>
    </w:p>
    <w:p w14:paraId="20016C1B" w14:textId="77777777" w:rsidR="00224C53" w:rsidRDefault="00224C53" w:rsidP="00224C53">
      <w:pPr>
        <w:shd w:val="clear" w:color="auto" w:fill="FFFFFF"/>
        <w:spacing w:before="0" w:line="234" w:lineRule="atLeast"/>
        <w:jc w:val="left"/>
        <w:rPr>
          <w:rFonts w:eastAsia="Times New Roman" w:cs="Times New Roman"/>
          <w:b/>
          <w:bCs/>
          <w:color w:val="000000"/>
          <w:sz w:val="18"/>
          <w:szCs w:val="18"/>
        </w:rPr>
      </w:pPr>
    </w:p>
    <w:p w14:paraId="719D0925" w14:textId="77777777" w:rsidR="00224C53" w:rsidRPr="003063BF" w:rsidRDefault="00224C53" w:rsidP="00224C53">
      <w:pPr>
        <w:shd w:val="clear" w:color="auto" w:fill="FFFFFF"/>
        <w:spacing w:before="0" w:line="234" w:lineRule="atLeast"/>
        <w:ind w:firstLine="720"/>
        <w:jc w:val="left"/>
        <w:rPr>
          <w:rFonts w:eastAsia="Times New Roman" w:cs="Times New Roman"/>
          <w:b/>
          <w:bCs/>
          <w:color w:val="000000"/>
          <w:szCs w:val="18"/>
        </w:rPr>
      </w:pPr>
      <w:r w:rsidRPr="003063BF">
        <w:rPr>
          <w:rFonts w:eastAsia="Times New Roman" w:cs="Times New Roman"/>
          <w:b/>
          <w:bCs/>
          <w:color w:val="000000"/>
          <w:szCs w:val="18"/>
        </w:rPr>
        <w:t>Điều 1.</w:t>
      </w:r>
      <w:bookmarkStart w:id="4" w:name="dieu_1_name"/>
      <w:bookmarkEnd w:id="1"/>
      <w:r w:rsidRPr="003063BF">
        <w:rPr>
          <w:rFonts w:eastAsia="Times New Roman" w:cs="Times New Roman"/>
          <w:b/>
          <w:bCs/>
          <w:color w:val="000000"/>
          <w:szCs w:val="18"/>
        </w:rPr>
        <w:t xml:space="preserve"> Sửa đổi, bổ sung một số điều của Pháp lệnh Ưu đãi người có công với cách mạng</w:t>
      </w:r>
      <w:bookmarkEnd w:id="4"/>
    </w:p>
    <w:p w14:paraId="3074B944"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1. Sửa đổi, bổ sung điểm c khoản 2 Điều 5 như sau:</w:t>
      </w:r>
    </w:p>
    <w:p w14:paraId="08F4440B" w14:textId="77777777" w:rsidR="00224C53" w:rsidRPr="003063BF" w:rsidRDefault="00224C53" w:rsidP="00224C53">
      <w:pPr>
        <w:shd w:val="clear" w:color="auto" w:fill="FFFFFF"/>
        <w:ind w:firstLine="720"/>
        <w:rPr>
          <w:rFonts w:eastAsia="Times New Roman" w:cs="Times New Roman"/>
          <w:bCs/>
          <w:color w:val="000000"/>
          <w:szCs w:val="18"/>
          <w:lang w:val="fr-FR"/>
        </w:rPr>
      </w:pPr>
      <w:bookmarkStart w:id="5" w:name="diem_c_2_5"/>
      <w:r w:rsidRPr="003063BF">
        <w:rPr>
          <w:rFonts w:eastAsia="Times New Roman" w:cs="Times New Roman"/>
          <w:color w:val="000000"/>
          <w:szCs w:val="18"/>
        </w:rPr>
        <w:t>“</w:t>
      </w:r>
      <w:r w:rsidRPr="003063BF">
        <w:rPr>
          <w:rFonts w:eastAsia="Times New Roman" w:cs="Times New Roman"/>
          <w:bCs/>
          <w:color w:val="000000"/>
          <w:szCs w:val="18"/>
          <w:lang w:val="fr-FR"/>
        </w:rPr>
        <w:t xml:space="preserve">c) Cấp phương tiện trợ giúp, dụng cụ chỉnh hình, phương tiện, thiết bị phục hồi chức năng cần thiết theo chỉ định của </w:t>
      </w:r>
      <w:bookmarkEnd w:id="5"/>
      <w:r w:rsidR="00E706F6" w:rsidRPr="003063BF">
        <w:rPr>
          <w:rFonts w:eastAsia="Times New Roman" w:cs="Times New Roman"/>
          <w:bCs/>
          <w:color w:val="000000"/>
          <w:szCs w:val="18"/>
          <w:lang w:val="fr-FR"/>
        </w:rPr>
        <w:t>của bệnh viện chuyên khoa phục hồi chức năng hoặc bệnh viện cấp cơ bản trở lên”</w:t>
      </w:r>
    </w:p>
    <w:p w14:paraId="1DE30169"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2. Sửa đổi, bổ sung khoản 3 Điều 6 như sau:</w:t>
      </w:r>
    </w:p>
    <w:p w14:paraId="28B9E174"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Người có công với cách mạng thuộc nhiều đối tượng quy định tại khoản 1 Điều 3 của Pháp lệnh này thì được hưởng trợ cấp, phụ cấp của nhiều đối tượng; đối với trợ cấp người phục vụ và chế độ ưu đãi quy định tại </w:t>
      </w:r>
      <w:bookmarkStart w:id="6" w:name="tc_1"/>
      <w:r w:rsidRPr="003063BF">
        <w:rPr>
          <w:rFonts w:eastAsia="Times New Roman" w:cs="Times New Roman"/>
          <w:color w:val="000000"/>
          <w:szCs w:val="18"/>
        </w:rPr>
        <w:t>khoản 2 Điều 5 của Pháp lệnh này</w:t>
      </w:r>
      <w:bookmarkEnd w:id="6"/>
      <w:r w:rsidRPr="003063BF">
        <w:rPr>
          <w:rFonts w:eastAsia="Times New Roman" w:cs="Times New Roman"/>
          <w:color w:val="000000"/>
          <w:szCs w:val="18"/>
        </w:rPr>
        <w:t> thì chỉ hưởng mức cao nhất của một chế độ ưu đãi.</w:t>
      </w:r>
      <w:bookmarkStart w:id="7" w:name="khoan_1_1"/>
      <w:r w:rsidRPr="003063BF">
        <w:rPr>
          <w:rFonts w:eastAsia="Times New Roman" w:cs="Times New Roman"/>
          <w:color w:val="000000"/>
          <w:szCs w:val="18"/>
        </w:rPr>
        <w:t>”</w:t>
      </w:r>
    </w:p>
    <w:p w14:paraId="7E0ADD7A" w14:textId="77777777" w:rsidR="00224C53" w:rsidRPr="003063BF" w:rsidRDefault="00224C53" w:rsidP="00224C53">
      <w:pPr>
        <w:shd w:val="clear" w:color="auto" w:fill="FFFFFF"/>
        <w:ind w:firstLine="720"/>
        <w:rPr>
          <w:rFonts w:eastAsia="Times New Roman" w:cs="Times New Roman"/>
          <w:b/>
          <w:color w:val="000000"/>
          <w:szCs w:val="18"/>
        </w:rPr>
      </w:pPr>
      <w:r w:rsidRPr="003063BF">
        <w:rPr>
          <w:rFonts w:eastAsia="Times New Roman" w:cs="Times New Roman"/>
          <w:b/>
          <w:color w:val="000000"/>
          <w:szCs w:val="18"/>
        </w:rPr>
        <w:t>3. Sửa đổi, bổ sung Điều 9 như sau:</w:t>
      </w:r>
    </w:p>
    <w:p w14:paraId="01DF9652" w14:textId="77777777" w:rsidR="00224C53" w:rsidRPr="003063BF" w:rsidRDefault="00224C53" w:rsidP="00224C53">
      <w:pPr>
        <w:shd w:val="clear" w:color="auto" w:fill="FFFFFF"/>
        <w:ind w:firstLine="720"/>
        <w:rPr>
          <w:rFonts w:eastAsia="Times New Roman" w:cs="Times New Roman"/>
          <w:color w:val="000000"/>
          <w:szCs w:val="18"/>
        </w:rPr>
      </w:pPr>
      <w:bookmarkStart w:id="8" w:name="dieu_9"/>
      <w:r w:rsidRPr="003063BF">
        <w:rPr>
          <w:rFonts w:eastAsia="Times New Roman" w:cs="Times New Roman"/>
          <w:color w:val="000000"/>
          <w:szCs w:val="18"/>
        </w:rPr>
        <w:t>“Điều 9. Chế độ ưu đãi đối với người hoạt động cách mạng trước ngày 01 tháng 01 năm 1945</w:t>
      </w:r>
      <w:bookmarkEnd w:id="8"/>
    </w:p>
    <w:p w14:paraId="79968B25"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Cấp “Giấy chứng nhận người hoạt động cách mạng trước ngày 01 tháng 01 năm 1945” theo quy định của Chính phủ.</w:t>
      </w:r>
    </w:p>
    <w:p w14:paraId="1F6515F6"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Trợ cấp hằng tháng, phụ cấp hằng tháng.</w:t>
      </w:r>
    </w:p>
    <w:p w14:paraId="0408512B"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Trợ cấp người phục vụ đối với trường hợp sống ở gia đình.</w:t>
      </w:r>
    </w:p>
    <w:p w14:paraId="4E1E8715"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4. Bảo hiểm y tế.</w:t>
      </w:r>
    </w:p>
    <w:p w14:paraId="04310DC5"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5. Điều dưỡng phục hồi sức khỏe hằng năm.</w:t>
      </w:r>
    </w:p>
    <w:p w14:paraId="68E9E993" w14:textId="77777777" w:rsidR="00224C53" w:rsidRPr="003063BF" w:rsidRDefault="00E706F6"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6</w:t>
      </w:r>
      <w:r w:rsidR="00224C53" w:rsidRPr="003063BF">
        <w:rPr>
          <w:rFonts w:eastAsia="Times New Roman" w:cs="Times New Roman"/>
          <w:color w:val="000000"/>
          <w:szCs w:val="18"/>
        </w:rPr>
        <w:t>. Chế độ ưu đãi quy định tại </w:t>
      </w:r>
      <w:bookmarkStart w:id="9" w:name="tc_5"/>
      <w:r w:rsidR="00224C53" w:rsidRPr="003063BF">
        <w:rPr>
          <w:rFonts w:eastAsia="Times New Roman" w:cs="Times New Roman"/>
          <w:color w:val="000000"/>
          <w:szCs w:val="18"/>
        </w:rPr>
        <w:t>điểm c</w:t>
      </w:r>
      <w:r w:rsidRPr="003063BF">
        <w:rPr>
          <w:rFonts w:eastAsia="Times New Roman" w:cs="Times New Roman"/>
          <w:color w:val="000000"/>
          <w:szCs w:val="18"/>
        </w:rPr>
        <w:t>, điểm e</w:t>
      </w:r>
      <w:r w:rsidR="00224C53" w:rsidRPr="003063BF">
        <w:rPr>
          <w:rFonts w:eastAsia="Times New Roman" w:cs="Times New Roman"/>
          <w:color w:val="000000"/>
          <w:szCs w:val="18"/>
        </w:rPr>
        <w:t xml:space="preserve"> và điểm g khoản 2 Điều 5 của Pháp lệnh này</w:t>
      </w:r>
      <w:bookmarkEnd w:id="9"/>
      <w:r w:rsidR="00224C53" w:rsidRPr="003063BF">
        <w:rPr>
          <w:rFonts w:eastAsia="Times New Roman" w:cs="Times New Roman"/>
          <w:color w:val="000000"/>
          <w:szCs w:val="18"/>
        </w:rPr>
        <w:t>.</w:t>
      </w:r>
    </w:p>
    <w:p w14:paraId="70B29047" w14:textId="77777777" w:rsidR="00224C53" w:rsidRPr="003063BF" w:rsidRDefault="00E706F6"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lastRenderedPageBreak/>
        <w:t>7</w:t>
      </w:r>
      <w:r w:rsidR="00224C53" w:rsidRPr="003063BF">
        <w:rPr>
          <w:rFonts w:eastAsia="Times New Roman" w:cs="Times New Roman"/>
          <w:color w:val="000000"/>
          <w:szCs w:val="18"/>
        </w:rPr>
        <w:t>. Cấp tiền mua báo Nhân dân hằng ngày; tạo điều kiện tham gia sinh hoạt văn hóa, tinh thần phù hợp.</w:t>
      </w:r>
    </w:p>
    <w:bookmarkEnd w:id="7"/>
    <w:p w14:paraId="0D55F8DE"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4. Sửa đổi, bổ sung Điều 10 như sau:</w:t>
      </w:r>
    </w:p>
    <w:p w14:paraId="363926E7" w14:textId="77777777" w:rsidR="00224C53" w:rsidRPr="003063BF" w:rsidRDefault="00224C53" w:rsidP="00224C53">
      <w:pPr>
        <w:shd w:val="clear" w:color="auto" w:fill="FFFFFF"/>
        <w:ind w:firstLine="720"/>
        <w:rPr>
          <w:rFonts w:eastAsia="Times New Roman" w:cs="Times New Roman"/>
          <w:color w:val="000000"/>
          <w:szCs w:val="18"/>
        </w:rPr>
      </w:pPr>
      <w:bookmarkStart w:id="10" w:name="dieu_10"/>
      <w:r w:rsidRPr="003063BF">
        <w:rPr>
          <w:rFonts w:eastAsia="Times New Roman" w:cs="Times New Roman"/>
          <w:color w:val="000000"/>
          <w:szCs w:val="18"/>
        </w:rPr>
        <w:t>“Điều 10. Chế độ ưu đãi đối với thân nhân của người hoạt động cách mạng trước ngày 01 tháng 01 năm 1945</w:t>
      </w:r>
      <w:bookmarkEnd w:id="10"/>
    </w:p>
    <w:p w14:paraId="499645FB"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Bảo hiểm y tế đối với vợ hoặc chồng, con từ đủ 06 tuổi đến chưa đủ 18 tuổi hoặc từ đủ 18 tuổi trở lên nếu còn tiếp tục đi học hoặc bị khuyết tật nặng, khuyết tật đặc biệt nặng, người phục vụ người hoạt động cách mạng trước ngày 01 tháng 01 năm 1945.</w:t>
      </w:r>
    </w:p>
    <w:p w14:paraId="250794C3"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Chế độ ưu đãi quy định tại </w:t>
      </w:r>
      <w:bookmarkStart w:id="11" w:name="tc_6"/>
      <w:r w:rsidRPr="003063BF">
        <w:rPr>
          <w:rFonts w:eastAsia="Times New Roman" w:cs="Times New Roman"/>
          <w:color w:val="000000"/>
          <w:szCs w:val="18"/>
        </w:rPr>
        <w:t>điểm d và điểm đ khoản 2 Điều 5 của Pháp lệnh này</w:t>
      </w:r>
      <w:bookmarkEnd w:id="11"/>
      <w:r w:rsidRPr="003063BF">
        <w:rPr>
          <w:rFonts w:eastAsia="Times New Roman" w:cs="Times New Roman"/>
          <w:color w:val="000000"/>
          <w:szCs w:val="18"/>
        </w:rPr>
        <w:t> đối với con.</w:t>
      </w:r>
    </w:p>
    <w:p w14:paraId="2EE2C9DE"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Người hoạt động cách mạng trước ngày 01 tháng 01 năm 1945 đang hưởng chế độ, khi từ trần thì thân nhân được hưởng chế độ ưu đãi như sau:</w:t>
      </w:r>
    </w:p>
    <w:p w14:paraId="4D6718F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Trợ cấp tuất hằng tháng đối với vợ hoặc chồng, con chưa đủ 18 tuổi hoặc từ đủ 18 tuổi trở lên nếu còn tiếp tục đi học hoặc bị khuyết tật nặng, khuyết tật đặc biệt nặng.</w:t>
      </w:r>
    </w:p>
    <w:p w14:paraId="0736D631"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Trường hợp vợ hoặc chồng sống cô đơn, con từ đủ 18 tuổi trở lên nếu còn tiếp tục đi học hoặc bị khuyết tật nặng, khuyết tật đặc biệt nặng sống cô đơn; con chưa đủ 18 tuổi mồ côi cả cha mẹ thì được hưởng thêm trợ cấp tuất nuôi dưỡng hằng tháng;</w:t>
      </w:r>
    </w:p>
    <w:p w14:paraId="5DC3CA53"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Trợ cấp một lần đối với đại diện thân nhân với mức bằng 03 tháng trợ cấp hằng tháng, phụ cấp hằng tháng hiện hưởng.</w:t>
      </w:r>
    </w:p>
    <w:p w14:paraId="3B35B8A8"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c) Trường hợp được công nhận là người hoạt động cách mạng trước ngày 01 tháng 01 năm 1945 sau khi đã từ trần thì thân nhân được hưởng chế độ ưu đãi theo quy định tại điểm a khoản này.</w:t>
      </w:r>
    </w:p>
    <w:p w14:paraId="16F9CB18"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4. Trường hợp được công nhận là người hoạt động cách mạng trước ngày 01 tháng 01 năm 1945 nhưng đã từ trần mà chưa được hưởng chế độ ưu đãi quy định tại </w:t>
      </w:r>
      <w:bookmarkStart w:id="12" w:name="tc_7"/>
      <w:r w:rsidRPr="003063BF">
        <w:rPr>
          <w:rFonts w:eastAsia="Times New Roman" w:cs="Times New Roman"/>
          <w:color w:val="000000"/>
          <w:szCs w:val="18"/>
        </w:rPr>
        <w:t>Điều 9 của Pháp lệnh này</w:t>
      </w:r>
      <w:bookmarkEnd w:id="12"/>
      <w:r w:rsidRPr="003063BF">
        <w:rPr>
          <w:rFonts w:eastAsia="Times New Roman" w:cs="Times New Roman"/>
          <w:color w:val="000000"/>
          <w:szCs w:val="18"/>
        </w:rPr>
        <w:t> thì đại diện thân nhân được hưởng trợ cấp một lần theo quy định của Chính phủ.</w:t>
      </w:r>
    </w:p>
    <w:p w14:paraId="07F104D4"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 xml:space="preserve">5. </w:t>
      </w:r>
      <w:r w:rsidR="001233AA" w:rsidRPr="003063BF">
        <w:rPr>
          <w:rFonts w:eastAsia="Times New Roman" w:cs="Times New Roman"/>
          <w:color w:val="000000"/>
          <w:szCs w:val="18"/>
        </w:rPr>
        <w:t>Trợ cấp mai táng đối với người hoặc tổ chức thực hiện mai táng khi người hoạt động cách mạng trước ngày 01 tháng 01 năm 1945 đang hưởng trợ cấp hằng tháng từ trần”</w:t>
      </w:r>
      <w:r w:rsidRPr="003063BF">
        <w:rPr>
          <w:rFonts w:eastAsia="Times New Roman" w:cs="Times New Roman"/>
          <w:color w:val="000000"/>
          <w:szCs w:val="18"/>
        </w:rPr>
        <w:t>.</w:t>
      </w:r>
    </w:p>
    <w:p w14:paraId="4452F9D4"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5. Sửa đổi, bổ sung khoản 1 Điều 12 như sau:</w:t>
      </w:r>
    </w:p>
    <w:p w14:paraId="3E47186D"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Người hoạt động cách mạng từ ngày 01 tháng 01 năm 1945 đến ngày khởi nghĩa tháng Tám năm 1945 được hưởng chế độ ưu đãi như sau:</w:t>
      </w:r>
    </w:p>
    <w:p w14:paraId="4880E257"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Cấp “Giấy chứng nhận người hoạt động cách mạng từ ngày 01 tháng 01 năm 1945 đến ngày khởi nghĩa tháng Tám năm 1945” theo quy định của Chính phủ;</w:t>
      </w:r>
    </w:p>
    <w:p w14:paraId="13780E28"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Trợ cấp hằng tháng;</w:t>
      </w:r>
    </w:p>
    <w:p w14:paraId="7FC3D33E"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lastRenderedPageBreak/>
        <w:t>c) Trợ cấp người phục vụ đối với trường hợp sống ở gia đình.</w:t>
      </w:r>
    </w:p>
    <w:p w14:paraId="168BF301"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d) Bảo hiểm y tế;</w:t>
      </w:r>
    </w:p>
    <w:p w14:paraId="11F61C0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e) Điều dưỡng phục hồi sức khỏe hằng năm;</w:t>
      </w:r>
    </w:p>
    <w:p w14:paraId="299EB20E" w14:textId="77777777" w:rsidR="00224C53" w:rsidRPr="003063BF" w:rsidRDefault="00E706F6"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g</w:t>
      </w:r>
      <w:r w:rsidR="00224C53" w:rsidRPr="003063BF">
        <w:rPr>
          <w:rFonts w:eastAsia="Times New Roman" w:cs="Times New Roman"/>
          <w:color w:val="000000"/>
          <w:szCs w:val="18"/>
        </w:rPr>
        <w:t>) Chế độ ưu đãi quy định tại </w:t>
      </w:r>
      <w:bookmarkStart w:id="13" w:name="tc_8"/>
      <w:r w:rsidR="00224C53" w:rsidRPr="003063BF">
        <w:rPr>
          <w:rFonts w:eastAsia="Times New Roman" w:cs="Times New Roman"/>
          <w:color w:val="000000"/>
          <w:szCs w:val="18"/>
        </w:rPr>
        <w:t>điểm c</w:t>
      </w:r>
      <w:r w:rsidRPr="003063BF">
        <w:rPr>
          <w:rFonts w:eastAsia="Times New Roman" w:cs="Times New Roman"/>
          <w:color w:val="000000"/>
          <w:szCs w:val="18"/>
        </w:rPr>
        <w:t>, điểm e</w:t>
      </w:r>
      <w:r w:rsidR="00224C53" w:rsidRPr="003063BF">
        <w:rPr>
          <w:rFonts w:eastAsia="Times New Roman" w:cs="Times New Roman"/>
          <w:color w:val="000000"/>
          <w:szCs w:val="18"/>
        </w:rPr>
        <w:t xml:space="preserve"> và điểm g khoản 2 Điều 5 của Pháp lệnh này</w:t>
      </w:r>
      <w:bookmarkEnd w:id="13"/>
      <w:r w:rsidR="00224C53" w:rsidRPr="003063BF">
        <w:rPr>
          <w:rFonts w:eastAsia="Times New Roman" w:cs="Times New Roman"/>
          <w:color w:val="000000"/>
          <w:szCs w:val="18"/>
        </w:rPr>
        <w:t>;</w:t>
      </w:r>
    </w:p>
    <w:p w14:paraId="482197AE" w14:textId="77777777" w:rsidR="00224C53" w:rsidRPr="003063BF" w:rsidRDefault="00E706F6"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h</w:t>
      </w:r>
      <w:r w:rsidR="00224C53" w:rsidRPr="003063BF">
        <w:rPr>
          <w:rFonts w:eastAsia="Times New Roman" w:cs="Times New Roman"/>
          <w:color w:val="000000"/>
          <w:szCs w:val="18"/>
        </w:rPr>
        <w:t>) Cấp tiền mua báo Nhân dân hằng ngày; tạo điều kiện tham gia sinh hoạt văn hóa, tinh thần phù hợp”.</w:t>
      </w:r>
    </w:p>
    <w:p w14:paraId="4BC4CAD2"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6. Sửa đổi, bổ sung Điều 13 như sau:</w:t>
      </w:r>
    </w:p>
    <w:p w14:paraId="57A5C79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w:t>
      </w:r>
      <w:bookmarkStart w:id="14" w:name="dieu_13"/>
      <w:r w:rsidRPr="003063BF">
        <w:rPr>
          <w:rFonts w:eastAsia="Times New Roman" w:cs="Times New Roman"/>
          <w:color w:val="000000"/>
          <w:szCs w:val="18"/>
        </w:rPr>
        <w:t>Điều 13. Chế độ ưu đãi đối với thân nhân của người hoạt động cách mạng từ ngày 01 tháng 01 năm 1945 đến ngày khởi nghĩa tháng Tám năm 1945</w:t>
      </w:r>
      <w:bookmarkEnd w:id="14"/>
    </w:p>
    <w:p w14:paraId="0DE7860A"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Bảo hiểm y tế đối với vợ hoặc chồng, con từ đủ 06 tuổi đến chưa đủ 18 tuổi hoặc từ đủ 18 tuổi trở lên nếu còn tiếp tục đi học hoặc bị khuyết tật nặng, khuyết tật đặc biệt nặng, người phục vụ người hoạt động cách mạng từ ngày 01 tháng 01 năm 1945 đến ngày khởi nghĩa tháng Tám năm 1945.</w:t>
      </w:r>
    </w:p>
    <w:p w14:paraId="060DE35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Chế độ ưu đãi quy định tại </w:t>
      </w:r>
      <w:bookmarkStart w:id="15" w:name="tc_9"/>
      <w:r w:rsidRPr="003063BF">
        <w:rPr>
          <w:rFonts w:eastAsia="Times New Roman" w:cs="Times New Roman"/>
          <w:color w:val="000000"/>
          <w:szCs w:val="18"/>
        </w:rPr>
        <w:t>điểm d và điểm đ khoản 2 Điều 5 của Pháp lệnh này</w:t>
      </w:r>
      <w:bookmarkEnd w:id="15"/>
      <w:r w:rsidRPr="003063BF">
        <w:rPr>
          <w:rFonts w:eastAsia="Times New Roman" w:cs="Times New Roman"/>
          <w:color w:val="000000"/>
          <w:szCs w:val="18"/>
        </w:rPr>
        <w:t> đối với con.</w:t>
      </w:r>
    </w:p>
    <w:p w14:paraId="5DD7FCF6"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Người hoạt động cách mạng từ ngày 01 tháng 01 năm 1945 đến ngày khởi nghĩa tháng Tám năm 1945 đang hưởng trợ cấp hàng tháng, khi từ trần thì thân nhân được hưởng chế độ ưu đãi như sau:</w:t>
      </w:r>
    </w:p>
    <w:p w14:paraId="42106094"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Trợ cấp tuất hằng tháng đối với vợ hoặc chồng, con chưa đủ 18 tuổi hoặc từ đủ 18 tuổi trở lên nếu còn tiếp tục đi học hoặc bị khuyết tật nặng, khuyết tật đặc biệt nặng.</w:t>
      </w:r>
    </w:p>
    <w:p w14:paraId="0955E73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Trường hợp vợ hoặc chồng sống cô đơn, con từ đủ 18 tuổi trở lên nếu còn tiếp tục đi học hoặc bị khuyết tật nặng, khuyết tật đặc biệt nặng sống cô đơn; con chưa đủ 18 tuổi mồ côi cả cha mẹ thì được hưởng thêm trợ cấp tuất nuôi dưỡng hằng tháng;</w:t>
      </w:r>
    </w:p>
    <w:p w14:paraId="3F9497A1"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Trợ cấp một lần đối với đại diện thân nhân với mức bằng 03 tháng trợ cấp hằng tháng, phụ cấp hằng tháng hiện hưởng.</w:t>
      </w:r>
    </w:p>
    <w:p w14:paraId="4289C31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 xml:space="preserve">c) Trường hợp được công nhận là người hoạt động cách mạng </w:t>
      </w:r>
      <w:r w:rsidR="00E706F6" w:rsidRPr="003063BF">
        <w:rPr>
          <w:rFonts w:eastAsia="Times New Roman" w:cs="Times New Roman"/>
          <w:color w:val="000000"/>
          <w:szCs w:val="18"/>
        </w:rPr>
        <w:t>từ</w:t>
      </w:r>
      <w:r w:rsidRPr="003063BF">
        <w:rPr>
          <w:rFonts w:eastAsia="Times New Roman" w:cs="Times New Roman"/>
          <w:color w:val="000000"/>
          <w:szCs w:val="18"/>
        </w:rPr>
        <w:t xml:space="preserve"> ngày 01 tháng 01 năm 1945</w:t>
      </w:r>
      <w:r w:rsidR="00E706F6" w:rsidRPr="003063BF">
        <w:rPr>
          <w:rFonts w:eastAsia="Times New Roman" w:cs="Times New Roman"/>
          <w:color w:val="000000"/>
          <w:szCs w:val="18"/>
        </w:rPr>
        <w:t xml:space="preserve"> đến ngày khởi nghĩa tháng Tám năm 1945</w:t>
      </w:r>
      <w:r w:rsidRPr="003063BF">
        <w:rPr>
          <w:rFonts w:eastAsia="Times New Roman" w:cs="Times New Roman"/>
          <w:color w:val="000000"/>
          <w:szCs w:val="18"/>
        </w:rPr>
        <w:t xml:space="preserve"> sau khi đã từ trần thì thân nhân được hưởng chế độ ưu đãi theo quy định tại điểm a khoản này.</w:t>
      </w:r>
    </w:p>
    <w:p w14:paraId="3A0F489D"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4. Trường hợp được công nhận là người hoạt động cách mạng từ ngày 01 tháng 01 năm 1945 đến ngày khởi nghĩa tháng Tám năm 1945 nhưng đã từ trần mà chưa được hưởng chế độ ưu đãi quy định tại </w:t>
      </w:r>
      <w:bookmarkStart w:id="16" w:name="tc_10"/>
      <w:r w:rsidRPr="003063BF">
        <w:rPr>
          <w:rFonts w:eastAsia="Times New Roman" w:cs="Times New Roman"/>
          <w:color w:val="000000"/>
          <w:szCs w:val="18"/>
        </w:rPr>
        <w:t>Điều 12 của Pháp lệnh này</w:t>
      </w:r>
      <w:bookmarkEnd w:id="16"/>
      <w:r w:rsidRPr="003063BF">
        <w:rPr>
          <w:rFonts w:eastAsia="Times New Roman" w:cs="Times New Roman"/>
          <w:color w:val="000000"/>
          <w:szCs w:val="18"/>
        </w:rPr>
        <w:t> thì đại diện thân nhân được hưởng trợ cấp một lần theo quy định của Chính phủ.</w:t>
      </w:r>
    </w:p>
    <w:p w14:paraId="77618C65"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 xml:space="preserve">5. </w:t>
      </w:r>
      <w:r w:rsidR="001233AA" w:rsidRPr="003063BF">
        <w:rPr>
          <w:rFonts w:eastAsia="Times New Roman" w:cs="Times New Roman"/>
          <w:color w:val="000000"/>
          <w:szCs w:val="18"/>
        </w:rPr>
        <w:t>Trợ cấp mai táng đối với người hoặc tổ chức thực hiện mai táng khi người hoạt động cách mạng từ ngày 01 tháng 01 năm 1945 đến ngày khởi nghĩa tháng Tám năm 1945 đang hưởng trợ cấp hằng tháng từ trần”</w:t>
      </w:r>
      <w:r w:rsidRPr="003063BF">
        <w:rPr>
          <w:rFonts w:eastAsia="Times New Roman" w:cs="Times New Roman"/>
          <w:color w:val="000000"/>
          <w:szCs w:val="18"/>
        </w:rPr>
        <w:t>.</w:t>
      </w:r>
    </w:p>
    <w:p w14:paraId="7747664E" w14:textId="77777777" w:rsidR="00825D8E" w:rsidRPr="003063BF" w:rsidRDefault="00825D8E" w:rsidP="00224C53">
      <w:pPr>
        <w:shd w:val="clear" w:color="auto" w:fill="FFFFFF"/>
        <w:ind w:firstLine="720"/>
        <w:rPr>
          <w:rFonts w:eastAsia="Times New Roman" w:cs="Times New Roman"/>
          <w:color w:val="000000"/>
          <w:szCs w:val="18"/>
        </w:rPr>
      </w:pPr>
    </w:p>
    <w:p w14:paraId="7453E4F7" w14:textId="77777777" w:rsidR="00224C53" w:rsidRPr="003063BF" w:rsidRDefault="00224C53" w:rsidP="00224C53">
      <w:pPr>
        <w:shd w:val="clear" w:color="auto" w:fill="FFFFFF"/>
        <w:ind w:firstLine="720"/>
        <w:rPr>
          <w:rFonts w:eastAsia="Times New Roman" w:cs="Times New Roman"/>
          <w:b/>
          <w:bCs/>
          <w:lang w:val="vi"/>
        </w:rPr>
      </w:pPr>
      <w:r w:rsidRPr="003063BF">
        <w:rPr>
          <w:rFonts w:eastAsia="Times New Roman" w:cs="Times New Roman"/>
          <w:b/>
          <w:bCs/>
        </w:rPr>
        <w:lastRenderedPageBreak/>
        <w:t>7</w:t>
      </w:r>
      <w:r w:rsidRPr="003063BF">
        <w:rPr>
          <w:rFonts w:eastAsia="Times New Roman" w:cs="Times New Roman"/>
          <w:b/>
          <w:bCs/>
          <w:lang w:val="vi"/>
        </w:rPr>
        <w:t xml:space="preserve">. </w:t>
      </w:r>
      <w:r w:rsidRPr="003063BF">
        <w:rPr>
          <w:rFonts w:eastAsia="Times New Roman" w:cs="Times New Roman"/>
          <w:b/>
          <w:bCs/>
          <w:color w:val="000000"/>
          <w:szCs w:val="18"/>
        </w:rPr>
        <w:t xml:space="preserve">Sửa đổi, bổ sung </w:t>
      </w:r>
      <w:r w:rsidRPr="003063BF">
        <w:rPr>
          <w:rFonts w:eastAsia="Times New Roman" w:cs="Times New Roman"/>
          <w:b/>
          <w:bCs/>
          <w:lang w:val="vi"/>
        </w:rPr>
        <w:t>khoản 1 Điều 14 như sau:</w:t>
      </w:r>
    </w:p>
    <w:p w14:paraId="5183D5A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Người đã hy sinh vì sự nghiệp cách mạng giải phóng dân tộc, xây dựng, bảo vệ Tổ quốc, làm nghĩa vụ quốc tế hoặc vì lợi ích của Nhà nước, của Nhân dân thì được cơ quan có thẩm quyền xem xét công nhận là liệt sỹ khi thuộc một trong các trường hợp sau đây:</w:t>
      </w:r>
    </w:p>
    <w:p w14:paraId="49A98173"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Chiến đấu hoặc trực tiếp phục vụ chiến đấu để bảo vệ độc lập, chủ quyền, toàn vẹn lãnh thổ, an ninh quốc gia;</w:t>
      </w:r>
    </w:p>
    <w:p w14:paraId="06D801AE"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Làm nhiệm vụ quốc phòng, an ninh trong địa bàn địch chiếm đóng, địa bàn có chiến sự, địa bàn tiếp giáp vùng địch chiếm đóng;</w:t>
      </w:r>
    </w:p>
    <w:p w14:paraId="27C52F14"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c) Trực tiếp đấu tranh chính trị, đấu tranh binh vận có tổ chức với địch;</w:t>
      </w:r>
    </w:p>
    <w:p w14:paraId="52ABD4F3"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d) Hoạt động hoặc tham gia hoạt động cách mạng, kháng chiến bị địch bắt, tra tấn vẫn không chịu khuất phục, kiên quyết đấu tranh hoặc thực hiện chủ trương vượt tù, vượt ngục mà hy sinh;</w:t>
      </w:r>
    </w:p>
    <w:p w14:paraId="25156172"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đ) Làm nghĩa vụ quốc tế;</w:t>
      </w:r>
    </w:p>
    <w:p w14:paraId="40480CD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e) Dũng cảm thực hiện công việc cấp bách, nguy hiểm phục vụ quốc phòng, an ninh;</w:t>
      </w:r>
    </w:p>
    <w:p w14:paraId="27222179" w14:textId="77777777" w:rsidR="00224C53" w:rsidRPr="003063BF" w:rsidRDefault="00224C53" w:rsidP="00224C53">
      <w:pPr>
        <w:shd w:val="clear" w:color="auto" w:fill="FFFFFF"/>
        <w:ind w:firstLine="720"/>
        <w:rPr>
          <w:rFonts w:eastAsia="Times New Roman" w:cs="Times New Roman"/>
          <w:color w:val="000000"/>
          <w:szCs w:val="18"/>
        </w:rPr>
      </w:pPr>
      <w:bookmarkStart w:id="17" w:name="diem_g_1_14"/>
      <w:r w:rsidRPr="003063BF">
        <w:rPr>
          <w:rFonts w:eastAsia="Times New Roman" w:cs="Times New Roman"/>
          <w:color w:val="000000"/>
          <w:szCs w:val="18"/>
        </w:rPr>
        <w:t>g) Trực tiếp làm nhiệm vụ huấn luyện chiến đấu, diễn tập hoặc làm nhiệm vụ quốc phòng, an ninh có tính chất nguy hiểm;</w:t>
      </w:r>
      <w:bookmarkEnd w:id="17"/>
    </w:p>
    <w:p w14:paraId="636AF8B8"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h) Do ốm đau, tai nạn khi đang trực tiếp làm nhiệm vụ quốc phòng, an ninh ở địa bàn biên giới, trên biển, hải đảo có điều kiện đặc biệt khó khăn theo danh mục do Chính phủ quy định;</w:t>
      </w:r>
    </w:p>
    <w:p w14:paraId="19D49BEA"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 xml:space="preserve">i) Trực tiếp làm nhiệm vụ đấu tranh phòng, chống tội phạm; </w:t>
      </w:r>
    </w:p>
    <w:p w14:paraId="0C6E1729" w14:textId="77777777" w:rsidR="00224C53" w:rsidRPr="003063BF" w:rsidRDefault="00224C53" w:rsidP="00224C53">
      <w:pPr>
        <w:shd w:val="clear" w:color="auto" w:fill="FFFFFF"/>
        <w:ind w:firstLine="720"/>
        <w:rPr>
          <w:rFonts w:eastAsia="Times New Roman" w:cs="Times New Roman"/>
          <w:color w:val="000000"/>
          <w:szCs w:val="18"/>
        </w:rPr>
      </w:pPr>
      <w:bookmarkStart w:id="18" w:name="diem_k_1_14"/>
      <w:r w:rsidRPr="003063BF">
        <w:rPr>
          <w:rFonts w:eastAsia="Times New Roman" w:cs="Times New Roman"/>
          <w:color w:val="000000"/>
          <w:szCs w:val="18"/>
        </w:rPr>
        <w:t>k) Dũng cảm cứu người, cứu tài sản của Nhà nước, của Nhân dâ</w:t>
      </w:r>
      <w:bookmarkEnd w:id="18"/>
      <w:r w:rsidRPr="003063BF">
        <w:rPr>
          <w:rFonts w:eastAsia="Times New Roman" w:cs="Times New Roman"/>
          <w:color w:val="000000"/>
          <w:szCs w:val="18"/>
        </w:rPr>
        <w:t>n hoặc dũng cảm ngăn chặn, bắt giữ người có hành vi phạm tội;</w:t>
      </w:r>
    </w:p>
    <w:p w14:paraId="767B2761" w14:textId="77777777" w:rsidR="00224C53" w:rsidRPr="003063BF" w:rsidRDefault="00224C53" w:rsidP="00224C53">
      <w:pPr>
        <w:shd w:val="clear" w:color="auto" w:fill="FFFFFF"/>
        <w:ind w:firstLine="720"/>
        <w:rPr>
          <w:rFonts w:eastAsia="Times New Roman" w:cs="Times New Roman"/>
          <w:color w:val="000000"/>
          <w:szCs w:val="18"/>
        </w:rPr>
      </w:pPr>
      <w:bookmarkStart w:id="19" w:name="diem_l_1_14"/>
      <w:r w:rsidRPr="003063BF">
        <w:rPr>
          <w:rFonts w:eastAsia="Times New Roman" w:cs="Times New Roman"/>
          <w:color w:val="000000"/>
          <w:szCs w:val="18"/>
        </w:rPr>
        <w:t xml:space="preserve">l) </w:t>
      </w:r>
      <w:r w:rsidRPr="003063BF">
        <w:rPr>
          <w:rFonts w:eastAsia="Times New Roman" w:cs="Times New Roman"/>
          <w:lang w:val="vi"/>
        </w:rPr>
        <w:t>Do vết thương tái phát là nguyên nhân chính dẫn đến tử vong đối với thương binh, người hưởng chính sách như thương binh quy định tại </w:t>
      </w:r>
      <w:bookmarkStart w:id="20" w:name="tc_11"/>
      <w:r w:rsidRPr="003063BF">
        <w:rPr>
          <w:rFonts w:eastAsia="Times New Roman" w:cs="Times New Roman"/>
          <w:lang w:val="vi"/>
        </w:rPr>
        <w:t>khoản 1 và khoản 2 Điều 23 của Pháp lệnh này</w:t>
      </w:r>
      <w:bookmarkEnd w:id="20"/>
      <w:r w:rsidRPr="003063BF">
        <w:rPr>
          <w:rFonts w:eastAsia="Times New Roman" w:cs="Times New Roman"/>
          <w:lang w:val="vi"/>
        </w:rPr>
        <w:t> có tỷ lệ tổn thương cơ thể từ 61% trở lên</w:t>
      </w:r>
      <w:bookmarkStart w:id="21" w:name="diem_l_1_14_name"/>
      <w:bookmarkEnd w:id="19"/>
      <w:r w:rsidRPr="003063BF">
        <w:rPr>
          <w:rFonts w:eastAsia="Times New Roman" w:cs="Times New Roman"/>
          <w:color w:val="000000"/>
          <w:szCs w:val="18"/>
        </w:rPr>
        <w:t>;</w:t>
      </w:r>
      <w:bookmarkEnd w:id="21"/>
    </w:p>
    <w:p w14:paraId="6DA2A9E0"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m) Mất tích trong trường hợp quy định tại các điểm a, b, c, d, đ, e, g, i và k khoản này và được cơ quan có thẩm quyền kết luận không phản bội, đầu hàng, chiêu hồi, đào ngũ.</w:t>
      </w:r>
    </w:p>
    <w:p w14:paraId="145BD71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Chính phủ quy định chi tiết Điều này”.</w:t>
      </w:r>
    </w:p>
    <w:p w14:paraId="225813D5"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8. Sửa đổi, bổ sung Điều 16 như sau:</w:t>
      </w:r>
    </w:p>
    <w:p w14:paraId="27FD90D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“Điều 16. Chế độ ưu đãi đối với thân nhân của liệt sĩ</w:t>
      </w:r>
    </w:p>
    <w:p w14:paraId="45AB8138"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Được cấp “Giấy chứng nhận thân nhân liệt sĩ”.</w:t>
      </w:r>
    </w:p>
    <w:p w14:paraId="5F8922C0"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Trợ cấp tuất một lần khi truy tặng Bằng “Tổ quốc ghi công”; trường hợp không còn thân nhân thì đại diện người thừa kế của liệt sỹ được hưởng trợ cấp tuất một lần.</w:t>
      </w:r>
    </w:p>
    <w:p w14:paraId="2B06FEB0"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Trợ cấp tuất hằng tháng đối với những người sau đây:</w:t>
      </w:r>
    </w:p>
    <w:p w14:paraId="46655EB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lastRenderedPageBreak/>
        <w:t>a) Cha đẻ, mẹ đẻ liệt sĩ, người có công nuôi liệt sĩ; trường hợp là thân nhân của nhiều liệt sĩ thì được hưởng trợ cấp tuất hàng tháng theo các mức thân nhân của hai liệt sĩ, thân nhân của 3 liệt sĩ trở lên;</w:t>
      </w:r>
    </w:p>
    <w:p w14:paraId="39F02000"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Vợ hoặc chồng liệt sĩ;</w:t>
      </w:r>
    </w:p>
    <w:p w14:paraId="4C086156"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c) Con liệt sĩ chưa đủ 18 tuổi;</w:t>
      </w:r>
    </w:p>
    <w:p w14:paraId="788B0910"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d) Con liệt sĩ từ đủ 18 tuổi trở lên nếu còn tiếp tục đi học hoặc bị khuyết tật nặng, khuyết tật đặc biệt nặng.</w:t>
      </w:r>
    </w:p>
    <w:p w14:paraId="08E7AF70" w14:textId="77777777" w:rsidR="00224C53" w:rsidRPr="003063BF" w:rsidRDefault="00224C53" w:rsidP="00224C53">
      <w:pPr>
        <w:shd w:val="clear" w:color="auto" w:fill="FFFFFF"/>
        <w:ind w:firstLine="720"/>
        <w:rPr>
          <w:rFonts w:eastAsia="Times New Roman" w:cs="Times New Roman"/>
          <w:color w:val="000000"/>
          <w:szCs w:val="28"/>
        </w:rPr>
      </w:pPr>
      <w:r w:rsidRPr="003063BF">
        <w:rPr>
          <w:rFonts w:eastAsia="Times New Roman" w:cs="Times New Roman"/>
          <w:color w:val="000000"/>
          <w:szCs w:val="18"/>
        </w:rPr>
        <w:t xml:space="preserve">4. </w:t>
      </w:r>
      <w:r w:rsidRPr="003063BF">
        <w:rPr>
          <w:rFonts w:eastAsia="Times New Roman" w:cs="Times New Roman"/>
          <w:color w:val="000000"/>
          <w:szCs w:val="28"/>
        </w:rPr>
        <w:t>Cha đẻ, mẹ đẻ, người có công nuôi liệt sỹ, vợ hoặc chồng liệt sỹ và con liệt sĩ quy định tại điểm d khoản 3 Điều này sống cô đơn; con liệt sỹ chưa đủ 18 tuổi mồ côi cả cha mẹ thì được hưởng thêm trợ cấp tuất nuôi dưỡng hằng tháng.</w:t>
      </w:r>
    </w:p>
    <w:p w14:paraId="3B4222A5"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5. Điều dưỡng phục hồi sức khỏe hai năm một lần đối với cha đẻ, mẹ đẻ, người có công nuôi liệt sỹ, vợ hoặc chồng, con liệt sỹ bị khuyết tật nặng, khuyết tật đặc biệt nặng.</w:t>
      </w:r>
    </w:p>
    <w:p w14:paraId="7337EE4D"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Trường hợp cha đẻ, mẹ đẻ chỉ có một con duy nhất là liệt sỹ hoặc có hai con liệt sỹ trở lên thì được điều dưỡng phục hồi sức khỏe hằng năm.</w:t>
      </w:r>
    </w:p>
    <w:p w14:paraId="43BE026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6. Bảo hiểm y tế đối với cha đẻ, mẹ đẻ, người có công nuôi liệt sỹ, vợ hoặc chồng, con liệt sỹ.</w:t>
      </w:r>
    </w:p>
    <w:p w14:paraId="6B6FCC36"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7. Chế độ ưu đãi quy định tại các </w:t>
      </w:r>
      <w:bookmarkStart w:id="22" w:name="tc_13"/>
      <w:r w:rsidRPr="003063BF">
        <w:rPr>
          <w:rFonts w:eastAsia="Times New Roman" w:cs="Times New Roman"/>
          <w:color w:val="000000"/>
          <w:szCs w:val="18"/>
        </w:rPr>
        <w:t>điểm d, đ, e, g, h, i và k khoản 2 Điều 5 của Pháp lệnh này</w:t>
      </w:r>
      <w:bookmarkEnd w:id="22"/>
      <w:r w:rsidRPr="003063BF">
        <w:rPr>
          <w:rFonts w:eastAsia="Times New Roman" w:cs="Times New Roman"/>
          <w:color w:val="000000"/>
          <w:szCs w:val="18"/>
        </w:rPr>
        <w:t>.</w:t>
      </w:r>
    </w:p>
    <w:p w14:paraId="3AFA31C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8. Chế độ ưu đãi quy định tại </w:t>
      </w:r>
      <w:bookmarkStart w:id="23" w:name="tc_14"/>
      <w:r w:rsidRPr="003063BF">
        <w:rPr>
          <w:rFonts w:eastAsia="Times New Roman" w:cs="Times New Roman"/>
          <w:color w:val="000000"/>
          <w:szCs w:val="18"/>
        </w:rPr>
        <w:t>điểm c khoản 2 Điều 5 của Pháp lệnh này</w:t>
      </w:r>
      <w:bookmarkEnd w:id="23"/>
      <w:r w:rsidRPr="003063BF">
        <w:rPr>
          <w:rFonts w:eastAsia="Times New Roman" w:cs="Times New Roman"/>
          <w:color w:val="000000"/>
          <w:szCs w:val="18"/>
        </w:rPr>
        <w:t> đối với thân nhân của liệt sỹ đang hưởng trợ cấp tuất hằng tháng.</w:t>
      </w:r>
    </w:p>
    <w:p w14:paraId="2B553474" w14:textId="77777777" w:rsidR="00224C53" w:rsidRPr="003063BF" w:rsidRDefault="00224C53" w:rsidP="00224C53">
      <w:pPr>
        <w:shd w:val="clear" w:color="auto" w:fill="FFFFFF"/>
        <w:ind w:firstLine="720"/>
        <w:rPr>
          <w:rFonts w:eastAsia="Times New Roman" w:cs="Times New Roman"/>
          <w:color w:val="000000"/>
          <w:szCs w:val="18"/>
        </w:rPr>
      </w:pPr>
      <w:bookmarkStart w:id="24" w:name="khoan_9_16"/>
      <w:r w:rsidRPr="003063BF">
        <w:rPr>
          <w:rFonts w:eastAsia="Times New Roman" w:cs="Times New Roman"/>
          <w:color w:val="000000"/>
          <w:szCs w:val="18"/>
        </w:rPr>
        <w:t>9. Hỗ trợ thăm viếng mộ liệt sỹ, di chuyển hài cốt liệt sỹ.</w:t>
      </w:r>
      <w:bookmarkEnd w:id="24"/>
    </w:p>
    <w:p w14:paraId="7ECA1BB5" w14:textId="77777777" w:rsidR="00224C53" w:rsidRPr="003063BF" w:rsidRDefault="00224C53" w:rsidP="00224C53">
      <w:pPr>
        <w:shd w:val="clear" w:color="auto" w:fill="FFFFFF"/>
        <w:ind w:firstLine="720"/>
        <w:rPr>
          <w:rFonts w:eastAsia="Times New Roman" w:cs="Times New Roman"/>
          <w:color w:val="000000"/>
          <w:szCs w:val="18"/>
        </w:rPr>
      </w:pPr>
      <w:bookmarkStart w:id="25" w:name="khoan_10_16"/>
      <w:r w:rsidRPr="003063BF">
        <w:rPr>
          <w:rFonts w:eastAsia="Times New Roman" w:cs="Times New Roman"/>
          <w:color w:val="000000"/>
          <w:szCs w:val="18"/>
        </w:rPr>
        <w:t>10. Vợ hoặc chồng liệt sỹ sau khi lấy chồng hoặc vợ khác mà vẫn nuôi con liệt sỹ đến tuổi trưởng thành hoặc chăm sóc cha đẻ, mẹ đẻ liệt sỹ khi còn sống hoặc vì hoạt động cách mạng mà không có điều kiện chăm sóc cha đẻ, mẹ đẻ liệt sỹ khi còn sống thì hưởng chế độ ưu đãi như sau:</w:t>
      </w:r>
      <w:bookmarkEnd w:id="25"/>
    </w:p>
    <w:p w14:paraId="2A95D93B"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Trợ cấp tuất hằng tháng;</w:t>
      </w:r>
    </w:p>
    <w:p w14:paraId="51BB6441"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Bảo hiểm y tế.</w:t>
      </w:r>
    </w:p>
    <w:p w14:paraId="1D01F7D1"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11. Chế độ ưu đãi khi thân nhân liệt sĩ đang hưởng trợ cấp hằng tháng từ trần:</w:t>
      </w:r>
    </w:p>
    <w:p w14:paraId="6F8CDD79"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Trợ cấp một lần đối với đại diện thân nhân của người từ trần với mức bằng 03 tháng trợ cấp hằng tháng hiện hưởng;</w:t>
      </w:r>
    </w:p>
    <w:p w14:paraId="0A194EEA"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Trợ cấp mai táng đối với người hoặc tổ chức thực hiện mai táng;</w:t>
      </w:r>
    </w:p>
    <w:p w14:paraId="07F5267A"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c) Chế độ ưu đãi quy định tại điểm a, điểm b khoản này không áp dụng khi đối tượng quy định tại khoản 10 Điều này từ trần.</w:t>
      </w:r>
    </w:p>
    <w:p w14:paraId="62D1C406"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9. Sửa đổi, bổ sung Điều 19 như sau:</w:t>
      </w:r>
    </w:p>
    <w:p w14:paraId="245A12BE"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w:t>
      </w:r>
      <w:bookmarkStart w:id="26" w:name="dieu_19"/>
      <w:r w:rsidRPr="003063BF">
        <w:rPr>
          <w:rFonts w:eastAsia="Times New Roman" w:cs="Times New Roman"/>
          <w:color w:val="000000"/>
          <w:szCs w:val="18"/>
        </w:rPr>
        <w:t>Điều 19. Chế độ ưu đãi đối với thân nhân của Bà mẹ Việt Nam anh hùng</w:t>
      </w:r>
      <w:bookmarkEnd w:id="26"/>
    </w:p>
    <w:p w14:paraId="2E8DC077"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lastRenderedPageBreak/>
        <w:t>1. Trợ cấp một lần đối với đại diện thân nhân khi Bà mẹ Việt Nam anh hùng được tặng danh hiệu nhưng từ trần mà chưa được hưởng chế độ ưu đãi hoặc được truy tặng danh hiệu “Bà mẹ Việt Nam anh hùng”.</w:t>
      </w:r>
    </w:p>
    <w:p w14:paraId="0F1D6CFA"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Trợ cấp một lần đối với đại diện thân nhân với mức bằng 03 tháng trợ cấp hằng tháng, phụ cấp hằng tháng hiện hưởng khi Bà mẹ Việt Nam anh hùng đang hưởng trợ cấp hằng tháng, phụ cấp hằng tháng từ trần.</w:t>
      </w:r>
    </w:p>
    <w:p w14:paraId="76EA5AD4"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Trợ cấp mai táng đối với người hoặc tổ chức thực hiện mai táng khi Bà mẹ Việt Nam anh hùng đang hưởng trợ cấp hằng tháng, phụ cấp hằng tháng từ trần.</w:t>
      </w:r>
    </w:p>
    <w:p w14:paraId="17AB7712" w14:textId="77777777" w:rsidR="00224C53" w:rsidRPr="003063BF" w:rsidRDefault="00224C53" w:rsidP="00224C53">
      <w:pPr>
        <w:shd w:val="clear" w:color="auto" w:fill="FFFFFF"/>
        <w:ind w:firstLine="720"/>
        <w:rPr>
          <w:rFonts w:eastAsia="Times New Roman" w:cs="Times New Roman"/>
          <w:color w:val="000000"/>
          <w:spacing w:val="-8"/>
          <w:szCs w:val="18"/>
        </w:rPr>
      </w:pPr>
      <w:r w:rsidRPr="003063BF">
        <w:rPr>
          <w:rFonts w:eastAsia="Times New Roman" w:cs="Times New Roman"/>
          <w:color w:val="000000"/>
          <w:spacing w:val="-8"/>
          <w:szCs w:val="18"/>
        </w:rPr>
        <w:t>4. Bảo hiểm y tế đối với người phục vụ Bà mẹ Việt Nam anh hùng sống ở gia đình.</w:t>
      </w:r>
    </w:p>
    <w:p w14:paraId="2803B15A"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10. Sửa đổi, bổ sung Điều 22 như sau:</w:t>
      </w:r>
    </w:p>
    <w:p w14:paraId="30B78BE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w:t>
      </w:r>
      <w:bookmarkStart w:id="27" w:name="dieu_22"/>
      <w:r w:rsidRPr="003063BF">
        <w:rPr>
          <w:rFonts w:eastAsia="Times New Roman" w:cs="Times New Roman"/>
          <w:color w:val="000000"/>
          <w:szCs w:val="18"/>
        </w:rPr>
        <w:t>Điều 22. Chế độ ưu đãi đối với thân nhân của Anh hùng Lực lượng vũ trang nhân dân, Anh hùng Lao động trong thời kỳ kháng chiến</w:t>
      </w:r>
      <w:bookmarkEnd w:id="27"/>
    </w:p>
    <w:p w14:paraId="0C80192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Bảo hiểm y tế đối với cha đẻ, mẹ đẻ, vợ hoặc chồng, con từ đủ 06 tuổi đến chưa đủ 18 tuổi hoặc từ đủ 18 tuổi trở lên nếu còn tiếp tục đi học hoặc bị khuyết tật nặng, khuyết tật đặc biệt nặng.</w:t>
      </w:r>
    </w:p>
    <w:p w14:paraId="2952CCE2"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Chế độ ưu đãi quy định tại </w:t>
      </w:r>
      <w:bookmarkStart w:id="28" w:name="tc_18"/>
      <w:r w:rsidRPr="003063BF">
        <w:rPr>
          <w:rFonts w:eastAsia="Times New Roman" w:cs="Times New Roman"/>
          <w:color w:val="000000"/>
          <w:szCs w:val="18"/>
        </w:rPr>
        <w:t>điểm d và điểm đ khoản 2 Điều 5 của Pháp lệnh này</w:t>
      </w:r>
      <w:bookmarkEnd w:id="28"/>
      <w:r w:rsidRPr="003063BF">
        <w:rPr>
          <w:rFonts w:eastAsia="Times New Roman" w:cs="Times New Roman"/>
          <w:color w:val="000000"/>
          <w:szCs w:val="18"/>
        </w:rPr>
        <w:t> đối với con của Anh hùng Lực lượng vũ trang nhân dân, Anh hùng Lao động trong thời kỳ kháng chiến.</w:t>
      </w:r>
    </w:p>
    <w:p w14:paraId="688AC567"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Trợ cấp một lần đối với đại diện thân nhân khi Anh hùng Lực lượng vũ trang nhân dân, Anh hùng Lao động trong thời kỳ kháng chiến được tặng danh hiệu nhưng từ trần mà chưa được hưởng chế độ ưu đãi hoặc được truy tặng danh hiệu “Anh hùng Lực lượng vũ trang nhân dân”, “Anh hùng Lao động” trong thời kỳ kháng chiến.</w:t>
      </w:r>
    </w:p>
    <w:p w14:paraId="2EC3EF50"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4. Trợ cấp một lần đối với đại diện thân nhân với mức bằng 03 tháng trợ cấp hằng tháng hiện hưởng khi Anh hùng Lực lượng vũ trang nhân dân, Anh hùng Lao động trong thời kỳ kháng chiến đang hưởng trợ cấp hằng tháng từ trần.</w:t>
      </w:r>
    </w:p>
    <w:p w14:paraId="2DC0A34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5. Trợ cấp mai táng đối với người hoặc tổ chức thực hiện mai táng khi Anh hùng Lực lượng vũ trang nhân dân, Anh hùng Lao động trong thời kỳ kháng chiến đang hưởng trợ cấp hằng tháng từ trần.</w:t>
      </w:r>
    </w:p>
    <w:p w14:paraId="5245DFF8" w14:textId="77777777" w:rsidR="00224C53" w:rsidRPr="003063BF" w:rsidRDefault="00224C53" w:rsidP="00224C53">
      <w:pPr>
        <w:shd w:val="clear" w:color="auto" w:fill="FFFFFF"/>
        <w:ind w:firstLine="720"/>
        <w:rPr>
          <w:rFonts w:eastAsia="Times New Roman" w:cs="Times New Roman"/>
          <w:b/>
          <w:color w:val="000000"/>
          <w:szCs w:val="18"/>
        </w:rPr>
      </w:pPr>
      <w:r w:rsidRPr="003063BF">
        <w:rPr>
          <w:rFonts w:eastAsia="Times New Roman" w:cs="Times New Roman"/>
          <w:b/>
          <w:color w:val="000000"/>
          <w:szCs w:val="18"/>
        </w:rPr>
        <w:t>11. Sửa đổi, bổ sung Điều 23 như sau:</w:t>
      </w:r>
    </w:p>
    <w:p w14:paraId="5DAE17DD" w14:textId="77777777" w:rsidR="00224C53" w:rsidRPr="003063BF" w:rsidRDefault="00224C53" w:rsidP="00224C53">
      <w:pPr>
        <w:shd w:val="clear" w:color="auto" w:fill="FFFFFF"/>
        <w:ind w:firstLine="720"/>
        <w:rPr>
          <w:rFonts w:ascii="Arial" w:hAnsi="Arial" w:cs="Arial"/>
          <w:b/>
          <w:color w:val="000000"/>
          <w:sz w:val="18"/>
          <w:szCs w:val="18"/>
        </w:rPr>
      </w:pPr>
      <w:bookmarkStart w:id="29" w:name="dieu_23"/>
      <w:r w:rsidRPr="003063BF">
        <w:rPr>
          <w:rFonts w:eastAsia="Times New Roman" w:cs="Times New Roman"/>
          <w:b/>
          <w:color w:val="000000"/>
          <w:szCs w:val="18"/>
        </w:rPr>
        <w:t>“</w:t>
      </w:r>
      <w:r w:rsidRPr="003063BF">
        <w:rPr>
          <w:rFonts w:eastAsia="Times New Roman" w:cs="Times New Roman"/>
          <w:color w:val="000000"/>
          <w:szCs w:val="18"/>
        </w:rPr>
        <w:t>Điều 23. Điều kiện, tiêu chuẩn thương binh, người hưởng chính sách như thương binh</w:t>
      </w:r>
      <w:bookmarkEnd w:id="29"/>
    </w:p>
    <w:p w14:paraId="7AD67344"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Sỹ quan, quân nhân chuyên nghiệp, hạ sỹ quan, binh sỹ trong Quân đội nhân dân và sỹ quan, hạ sỹ quan, chiến sỹ trong Công an nhân dân bị thương có tỷ lệ tổn thương cơ thể từ 21% trở lên thì được cơ quan, đơn vị có thẩm quyền xem xét công nhận là thương binh, cấp “Giấy chứng nhận thương binh” và “Huy hiệu thương binh” khi thuộc một trong các trường hợp sau đây:</w:t>
      </w:r>
    </w:p>
    <w:p w14:paraId="1010ECD2"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lastRenderedPageBreak/>
        <w:t>a) Chiến đấu hoặc trực tiếp phục vụ chiến đấu để bảo vệ độc lập, chủ quyền, toàn vẹn lãnh thổ, an ninh quốc gia;</w:t>
      </w:r>
    </w:p>
    <w:p w14:paraId="7459E42A"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Làm nhiệm vụ quốc phòng, an ninh trong địa bàn địch chiếm đóng, địa bàn có chiến sự, địa bàn tiếp giáp với vùng địch chiếm đóng;</w:t>
      </w:r>
    </w:p>
    <w:p w14:paraId="37932215"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c) Trực tiếp đấu tranh chính trị, đấu tranh binh vận có tổ chức với địch;</w:t>
      </w:r>
    </w:p>
    <w:p w14:paraId="228F5F2A"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d) Bị địch bắt, tra tấn vẫn không chịu khuất phục, kiên quyết đấu tranh mà để lại thương tích thực thể;</w:t>
      </w:r>
    </w:p>
    <w:p w14:paraId="7142986F" w14:textId="77777777" w:rsidR="00224C53" w:rsidRPr="003063BF" w:rsidRDefault="00224C53" w:rsidP="00224C53">
      <w:pPr>
        <w:shd w:val="clear" w:color="auto" w:fill="FFFFFF"/>
        <w:ind w:firstLine="720"/>
        <w:rPr>
          <w:rFonts w:eastAsia="Times New Roman" w:cs="Times New Roman"/>
          <w:color w:val="000000"/>
          <w:szCs w:val="18"/>
        </w:rPr>
      </w:pPr>
      <w:bookmarkStart w:id="30" w:name="diem_dd_1_23"/>
      <w:r w:rsidRPr="003063BF">
        <w:rPr>
          <w:rFonts w:eastAsia="Times New Roman" w:cs="Times New Roman"/>
          <w:color w:val="000000"/>
          <w:szCs w:val="18"/>
        </w:rPr>
        <w:t>đ) Làm nghĩa vụ quốc tế;</w:t>
      </w:r>
      <w:bookmarkEnd w:id="30"/>
    </w:p>
    <w:p w14:paraId="22DED3C9"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e) Dũng cảm thực hiện công việc cấp bách, nguy hiểm phục vụ quốc phòng, an ninh;</w:t>
      </w:r>
    </w:p>
    <w:p w14:paraId="596F8A6E" w14:textId="77777777" w:rsidR="00224C53" w:rsidRPr="003063BF" w:rsidRDefault="00224C53" w:rsidP="00224C53">
      <w:pPr>
        <w:shd w:val="clear" w:color="auto" w:fill="FFFFFF"/>
        <w:ind w:firstLine="720"/>
        <w:rPr>
          <w:rFonts w:eastAsia="Times New Roman" w:cs="Times New Roman"/>
          <w:color w:val="000000"/>
          <w:szCs w:val="18"/>
        </w:rPr>
      </w:pPr>
      <w:bookmarkStart w:id="31" w:name="diem_g_1_23"/>
      <w:r w:rsidRPr="003063BF">
        <w:rPr>
          <w:rFonts w:eastAsia="Times New Roman" w:cs="Times New Roman"/>
          <w:color w:val="000000"/>
          <w:szCs w:val="18"/>
        </w:rPr>
        <w:t>g) Trực tiếp làm nhiệm vụ huấn luyện chiến đấu, diễn tập hoặc làm nhiệm vụ phục vụ quốc phòng, an ninh có tính chất nguy hiểm;</w:t>
      </w:r>
      <w:bookmarkEnd w:id="31"/>
    </w:p>
    <w:p w14:paraId="271E7195" w14:textId="77777777" w:rsidR="00224C53" w:rsidRPr="003063BF" w:rsidRDefault="00224C53" w:rsidP="00224C53">
      <w:pPr>
        <w:shd w:val="clear" w:color="auto" w:fill="FFFFFF"/>
        <w:ind w:firstLine="720"/>
        <w:rPr>
          <w:rFonts w:eastAsia="Times New Roman" w:cs="Times New Roman"/>
          <w:color w:val="000000"/>
          <w:szCs w:val="18"/>
        </w:rPr>
      </w:pPr>
      <w:bookmarkStart w:id="32" w:name="diem_h_1_23"/>
      <w:r w:rsidRPr="003063BF">
        <w:rPr>
          <w:rFonts w:eastAsia="Times New Roman" w:cs="Times New Roman"/>
          <w:color w:val="000000"/>
          <w:szCs w:val="18"/>
        </w:rPr>
        <w:t>h) Do tai nạn khi đang trực tiếp làm nhiệm vụ quốc phòng, an ninh ở địa bàn biên giới, trên biển, hải đảo có điều kiện đặc biệt khó khăn theo danh mục do Chính phủ quy định;</w:t>
      </w:r>
      <w:bookmarkEnd w:id="32"/>
    </w:p>
    <w:p w14:paraId="55F82FE1" w14:textId="77777777" w:rsidR="00224C53" w:rsidRPr="003063BF" w:rsidRDefault="00224C53" w:rsidP="00224C53">
      <w:pPr>
        <w:shd w:val="clear" w:color="auto" w:fill="FFFFFF"/>
        <w:ind w:firstLine="720"/>
        <w:rPr>
          <w:rFonts w:eastAsia="Times New Roman" w:cs="Times New Roman"/>
          <w:color w:val="000000"/>
          <w:szCs w:val="18"/>
        </w:rPr>
      </w:pPr>
      <w:bookmarkStart w:id="33" w:name="diem_i_1_23"/>
      <w:r w:rsidRPr="003063BF">
        <w:rPr>
          <w:rFonts w:eastAsia="Times New Roman" w:cs="Times New Roman"/>
          <w:color w:val="000000"/>
          <w:szCs w:val="18"/>
        </w:rPr>
        <w:t>i) Trực tiếp làm nhiệm vụ đấu tranh phòng, chống tội phạm;</w:t>
      </w:r>
      <w:bookmarkEnd w:id="33"/>
    </w:p>
    <w:p w14:paraId="2D51A0E8" w14:textId="77777777" w:rsidR="00224C53" w:rsidRPr="003063BF" w:rsidRDefault="00224C53" w:rsidP="00224C53">
      <w:pPr>
        <w:shd w:val="clear" w:color="auto" w:fill="FFFFFF"/>
        <w:ind w:firstLine="720"/>
        <w:rPr>
          <w:rFonts w:eastAsia="Times New Roman" w:cs="Times New Roman"/>
          <w:color w:val="000000"/>
          <w:szCs w:val="18"/>
        </w:rPr>
      </w:pPr>
      <w:bookmarkStart w:id="34" w:name="diem_k_1_23"/>
      <w:r w:rsidRPr="003063BF">
        <w:rPr>
          <w:rFonts w:eastAsia="Times New Roman" w:cs="Times New Roman"/>
          <w:color w:val="000000"/>
          <w:szCs w:val="18"/>
        </w:rPr>
        <w:t>k) Dũng cảm cứu người, cứu tài sản của Nhà nước, của Nhân dân hoặc dũng cảm ngăn chặn, bắt giữ người có hành vi phạm tội.</w:t>
      </w:r>
      <w:bookmarkEnd w:id="34"/>
    </w:p>
    <w:p w14:paraId="2F96B9C7"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Người không phải là sỹ quan, quân nhân chuyên nghiệp, hạ sỹ quan, binh sỹ trong Quân đội nhân dân và sỹ quan, hạ sỹ quan, chiến sỹ trong Công an nhân dân bị thương có tỷ lệ tổn thương cơ thể từ 21% trở lên thuộc một trong các trường hợp quy định tại khoản 1 Điều này thì được cơ quan, đơn vị có thẩm quyền xem xét công nhận là người hưởng chính sách như thương binh và cấp “Giấy chứng nhận người hưởng chính sách như thương binh”.</w:t>
      </w:r>
    </w:p>
    <w:p w14:paraId="4461C46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Thương binh loại B là quân nhân, công an nhân dân bị thương có tỷ lệ tổn thương cơ thể từ 21% trở lên trong khi tập luyện, công tác đã được cơ quan, đơn vị có thẩm quyền công nhận trước ngày 31 tháng 12 năm 1993.</w:t>
      </w:r>
    </w:p>
    <w:p w14:paraId="75B9B88D"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4. Người bị thương đã được khám giám định, thuộc các trường hợp sau đây thì được khám giám định lại tỷ lệ tổn thương cơ thể</w:t>
      </w:r>
    </w:p>
    <w:p w14:paraId="70E9FE71"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Thương binh, người hưởng chính sách như thương binh quy định tại khoản 1 và khoản 2 Điều này có vết thương đặc biệt tái phát, vết thương còn sót, vết thương bổ sung;</w:t>
      </w:r>
    </w:p>
    <w:p w14:paraId="5BD333C1"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Người bị thương có tỷ lệ tổn thương cơ thể dưới 21% có vết thương còn sót, vết thương bổ sung;</w:t>
      </w:r>
    </w:p>
    <w:p w14:paraId="507552F2"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c) Thương binh loại B quy định tại khoản 3 Điều này có vết thương còn sót, vết thương bổ sung.</w:t>
      </w:r>
    </w:p>
    <w:p w14:paraId="3FFBF3F7"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5. Chính phủ quy định chi tiết Điều này.</w:t>
      </w:r>
    </w:p>
    <w:p w14:paraId="134BF4AE" w14:textId="77777777" w:rsidR="00825D8E" w:rsidRPr="003063BF" w:rsidRDefault="00825D8E" w:rsidP="00224C53">
      <w:pPr>
        <w:shd w:val="clear" w:color="auto" w:fill="FFFFFF"/>
        <w:ind w:firstLine="720"/>
        <w:rPr>
          <w:rFonts w:eastAsia="Times New Roman" w:cs="Times New Roman"/>
          <w:color w:val="000000"/>
          <w:szCs w:val="18"/>
        </w:rPr>
      </w:pPr>
    </w:p>
    <w:p w14:paraId="3FCB33B5" w14:textId="77777777" w:rsidR="00224C53" w:rsidRPr="003063BF" w:rsidRDefault="00224C53" w:rsidP="00224C53">
      <w:pPr>
        <w:shd w:val="clear" w:color="auto" w:fill="FFFFFF"/>
        <w:ind w:firstLine="720"/>
        <w:rPr>
          <w:rFonts w:eastAsia="Times New Roman" w:cs="Times New Roman"/>
          <w:b/>
          <w:color w:val="000000"/>
          <w:szCs w:val="18"/>
        </w:rPr>
      </w:pPr>
      <w:r w:rsidRPr="003063BF">
        <w:rPr>
          <w:rFonts w:eastAsia="Times New Roman" w:cs="Times New Roman"/>
          <w:b/>
          <w:color w:val="000000"/>
          <w:szCs w:val="18"/>
        </w:rPr>
        <w:lastRenderedPageBreak/>
        <w:t>12. Sửa đổi, bổ sung khoản 3 Điều 24 như sau:</w:t>
      </w:r>
    </w:p>
    <w:p w14:paraId="718B6C96"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bCs/>
          <w:color w:val="000000"/>
          <w:szCs w:val="18"/>
        </w:rPr>
        <w:t>“</w:t>
      </w:r>
      <w:r w:rsidRPr="003063BF">
        <w:rPr>
          <w:rFonts w:eastAsia="Times New Roman" w:cs="Times New Roman"/>
          <w:color w:val="000000"/>
          <w:szCs w:val="18"/>
        </w:rPr>
        <w:t>3. Điều dưỡng phục hồi sức khỏe hai năm một lần; trường hợp có tỷ lệ tổn thương cơ thể từ 61% trở lên thì được điều dưỡng phục hồi sức khỏe hằng năm”.</w:t>
      </w:r>
    </w:p>
    <w:p w14:paraId="0CD19B6D" w14:textId="77777777" w:rsidR="00224C53" w:rsidRPr="003063BF" w:rsidRDefault="00224C53" w:rsidP="00224C53">
      <w:pPr>
        <w:shd w:val="clear" w:color="auto" w:fill="FFFFFF"/>
        <w:ind w:firstLine="720"/>
        <w:rPr>
          <w:rFonts w:eastAsia="Times New Roman" w:cs="Times New Roman"/>
          <w:b/>
          <w:color w:val="000000"/>
          <w:szCs w:val="18"/>
        </w:rPr>
      </w:pPr>
      <w:r w:rsidRPr="003063BF">
        <w:rPr>
          <w:rFonts w:eastAsia="Times New Roman" w:cs="Times New Roman"/>
          <w:b/>
          <w:color w:val="000000"/>
          <w:szCs w:val="18"/>
        </w:rPr>
        <w:t>13. Sửa đổi, bổ sung Điều 25 như sau:</w:t>
      </w:r>
    </w:p>
    <w:p w14:paraId="60444B7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w:t>
      </w:r>
      <w:bookmarkStart w:id="35" w:name="dieu_25"/>
      <w:r w:rsidRPr="003063BF">
        <w:rPr>
          <w:rFonts w:eastAsia="Times New Roman" w:cs="Times New Roman"/>
          <w:color w:val="000000"/>
          <w:szCs w:val="18"/>
        </w:rPr>
        <w:t>Điều 25. Chế độ ưu đãi đối với thân nhân của thương binh, người hưởng chính sách như thương binh</w:t>
      </w:r>
      <w:bookmarkEnd w:id="35"/>
    </w:p>
    <w:p w14:paraId="3710B84D"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Bảo hiểm y tế đối với những người sau đây:</w:t>
      </w:r>
    </w:p>
    <w:p w14:paraId="177B3D2A"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Cha đẻ, mẹ đẻ, vợ hoặc chồng, con từ đủ 06 tuổi đến chưa đủ 18 tuổi hoặc từ đủ 18 tuổi trở lên nếu còn tiếp tục đi học hoặc bị khuyết tật nặng, khuyết tật đặc biệt nặng của thương binh, người hưởng chính sách như thương binh có tỷ lệ tổn thương cơ thể từ 61% trở lên;</w:t>
      </w:r>
    </w:p>
    <w:p w14:paraId="6DE629E7"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Người phục vụ thương binh, người hưởng chính sách như thương binh có tỷ lệ tổn thương cơ thể từ 81% trở lên sống ở gia đình.</w:t>
      </w:r>
    </w:p>
    <w:p w14:paraId="31E28538" w14:textId="77777777" w:rsidR="00224C53" w:rsidRPr="003063BF" w:rsidRDefault="00224C53" w:rsidP="00224C53">
      <w:pPr>
        <w:shd w:val="clear" w:color="auto" w:fill="FFFFFF"/>
        <w:ind w:firstLine="720"/>
        <w:rPr>
          <w:rFonts w:eastAsia="Times New Roman" w:cs="Times New Roman"/>
          <w:color w:val="000000"/>
          <w:spacing w:val="-4"/>
          <w:szCs w:val="18"/>
        </w:rPr>
      </w:pPr>
      <w:r w:rsidRPr="003063BF">
        <w:rPr>
          <w:rFonts w:eastAsia="Times New Roman" w:cs="Times New Roman"/>
          <w:color w:val="000000"/>
          <w:spacing w:val="-4"/>
          <w:szCs w:val="18"/>
        </w:rPr>
        <w:t>2. Thương binh, người hưởng chính sách như thương binh có tỷ lệ tổn thương cơ thể từ 61% trở lên từ trần thì các thân nhân sau đây được hưởng trợ cấp tuất hàng tháng:</w:t>
      </w:r>
    </w:p>
    <w:p w14:paraId="5A1D8A63"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Cha đẻ, mẹ đẻ, vợ hoặc chồng đủ tuổi theo quy định tại </w:t>
      </w:r>
      <w:bookmarkStart w:id="36" w:name="dc_1"/>
      <w:r w:rsidRPr="003063BF">
        <w:rPr>
          <w:rFonts w:eastAsia="Times New Roman" w:cs="Times New Roman"/>
          <w:color w:val="000000"/>
          <w:szCs w:val="18"/>
        </w:rPr>
        <w:t>khoản 2 Điều 169 của Bộ luật Lao động</w:t>
      </w:r>
      <w:bookmarkEnd w:id="36"/>
      <w:r w:rsidRPr="003063BF">
        <w:rPr>
          <w:rFonts w:eastAsia="Times New Roman" w:cs="Times New Roman"/>
          <w:color w:val="000000"/>
          <w:szCs w:val="18"/>
        </w:rPr>
        <w:t>;</w:t>
      </w:r>
    </w:p>
    <w:p w14:paraId="3A52D806"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Con chưa đủ 18 tuổi;</w:t>
      </w:r>
    </w:p>
    <w:p w14:paraId="173632C7"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c) Con từ đủ 18 tuổi trở lên nếu còn tiếp tục đi học hoặc bị khuyết tật nặng, khuyết tật đặc biệt nặng;</w:t>
      </w:r>
    </w:p>
    <w:p w14:paraId="1546B28B"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d) Thân nhân quy định tại điểm a, điểm c khoản này sống cô đơn và con chưa đủ 18 tuổi mồ côi cả cha mẹ được hưởng thêm trợ cấp tuất nuôi dưỡng hằng tháng”.</w:t>
      </w:r>
    </w:p>
    <w:p w14:paraId="543C4574"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Chế độ ưu đãi quy định tại </w:t>
      </w:r>
      <w:bookmarkStart w:id="37" w:name="tc_20"/>
      <w:r w:rsidRPr="003063BF">
        <w:rPr>
          <w:rFonts w:eastAsia="Times New Roman" w:cs="Times New Roman"/>
          <w:color w:val="000000"/>
          <w:szCs w:val="18"/>
        </w:rPr>
        <w:t>điểm d và điểm đ khoản 2 Điều 5 của Pháp lệnh này</w:t>
      </w:r>
      <w:bookmarkEnd w:id="37"/>
      <w:r w:rsidRPr="003063BF">
        <w:rPr>
          <w:rFonts w:eastAsia="Times New Roman" w:cs="Times New Roman"/>
          <w:color w:val="000000"/>
          <w:szCs w:val="18"/>
        </w:rPr>
        <w:t> đối với con của thương binh, người hưởng chính sách như thương binh.</w:t>
      </w:r>
    </w:p>
    <w:p w14:paraId="27414D82"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4. Trợ cấp một lần đối với đại diện thân nhân với mức bằng 03 tháng trợ cấp hằng tháng, phụ cấp hằng tháng hiện hưởng khi thương binh, người hưởng chính sách như thương binh đang hưởng trợ cấp hằng tháng từ trần.</w:t>
      </w:r>
    </w:p>
    <w:p w14:paraId="0F4729F4"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5. Trợ cấp mai táng đối với người hoặc tổ chức thực hiện mai táng khi thương binh, người hưởng chính sách như thương binh đang hưởng trợ cấp hằng tháng từ trần”.</w:t>
      </w:r>
    </w:p>
    <w:p w14:paraId="3821322F" w14:textId="77777777" w:rsidR="00224C53" w:rsidRPr="003063BF" w:rsidRDefault="00224C53" w:rsidP="00224C53">
      <w:pPr>
        <w:shd w:val="clear" w:color="auto" w:fill="FFFFFF"/>
        <w:ind w:firstLine="720"/>
        <w:rPr>
          <w:rFonts w:eastAsia="Times New Roman" w:cs="Times New Roman"/>
          <w:b/>
          <w:color w:val="000000"/>
          <w:szCs w:val="18"/>
        </w:rPr>
      </w:pPr>
      <w:r w:rsidRPr="003063BF">
        <w:rPr>
          <w:rFonts w:eastAsia="Times New Roman" w:cs="Times New Roman"/>
          <w:b/>
          <w:color w:val="000000"/>
          <w:szCs w:val="18"/>
        </w:rPr>
        <w:t>14. Sửa đổi, bổ sung khoản 3 Điều 27 như sau:</w:t>
      </w:r>
    </w:p>
    <w:p w14:paraId="6C8F05EB"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Cs/>
          <w:color w:val="000000"/>
          <w:szCs w:val="18"/>
        </w:rPr>
        <w:t>“</w:t>
      </w:r>
      <w:r w:rsidRPr="003063BF">
        <w:rPr>
          <w:rFonts w:eastAsia="Times New Roman" w:cs="Times New Roman"/>
          <w:color w:val="000000"/>
          <w:szCs w:val="18"/>
        </w:rPr>
        <w:t>3. Điều dưỡng phục hồi sức khỏe hai năm một lần; trường hợp có tỷ lệ tổn thương cơ thể từ 61% trở lên thì được điều dưỡng phục hồi sức khỏe hằng năm”.</w:t>
      </w:r>
    </w:p>
    <w:p w14:paraId="45E30833" w14:textId="77777777" w:rsidR="00224C53" w:rsidRPr="003063BF" w:rsidRDefault="00224C53" w:rsidP="00224C53">
      <w:pPr>
        <w:shd w:val="clear" w:color="auto" w:fill="FFFFFF"/>
        <w:ind w:firstLine="720"/>
        <w:rPr>
          <w:rFonts w:eastAsia="Times New Roman" w:cs="Times New Roman"/>
          <w:b/>
          <w:color w:val="000000"/>
          <w:szCs w:val="18"/>
        </w:rPr>
      </w:pPr>
      <w:r w:rsidRPr="003063BF">
        <w:rPr>
          <w:rFonts w:eastAsia="Times New Roman" w:cs="Times New Roman"/>
          <w:b/>
          <w:color w:val="000000"/>
          <w:szCs w:val="18"/>
        </w:rPr>
        <w:t>15. Sửa đổi, bổ sung Điều 28 như sau:</w:t>
      </w:r>
    </w:p>
    <w:p w14:paraId="31BE61D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w:t>
      </w:r>
      <w:bookmarkStart w:id="38" w:name="dieu_28"/>
      <w:r w:rsidRPr="003063BF">
        <w:rPr>
          <w:rFonts w:eastAsia="Times New Roman" w:cs="Times New Roman"/>
          <w:color w:val="000000"/>
          <w:szCs w:val="18"/>
        </w:rPr>
        <w:t>Điều 28. Chế độ ưu đãi đối với thân nhân của bệnh binh</w:t>
      </w:r>
      <w:bookmarkEnd w:id="38"/>
    </w:p>
    <w:p w14:paraId="6FBD7D94"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Bảo hiểm y tế đối với những người sau đây:</w:t>
      </w:r>
    </w:p>
    <w:p w14:paraId="5387813D"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lastRenderedPageBreak/>
        <w:t>a) Cha đẻ, mẹ đẻ, vợ hoặc chồng, con từ đủ 06 tuổi đến chưa đủ 18 tuổi hoặc từ đủ 18 tuổi trở lên nếu còn tiếp tục đi học hoặc bị khuyết tật nặng, khuyết tật đặc biệt nặng của bệnh binh có tỷ lệ tổn thương cơ thể từ 61% trở lên;</w:t>
      </w:r>
    </w:p>
    <w:p w14:paraId="1075DF59"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Người phục vụ bệnh binh có tỷ lệ tổn thương cơ thể từ 81% trở lên sống ở gia đình.</w:t>
      </w:r>
    </w:p>
    <w:p w14:paraId="1506192D"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Bệnh binh có tỷ lệ tổn thương cơ thể từ 61% trở lên từ trần thì các thân nhân sau đây được hưởng trợ cấp tuất hàng tháng:</w:t>
      </w:r>
    </w:p>
    <w:p w14:paraId="26007D89"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Cha đẻ, mẹ đẻ, vợ hoặc chồng đủ tuổi theo quy định tại khoản 2 Điều 169 của Bộ luật Lao động;</w:t>
      </w:r>
    </w:p>
    <w:p w14:paraId="7BDCAE5B"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Con chưa đủ 18 tuổi;</w:t>
      </w:r>
    </w:p>
    <w:p w14:paraId="5C19E519"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c) Con từ đủ 18 tuổi trở lên nếu còn tiếp tục đi học hoặc bị khuyết tật nặng, khuyết tật đặc biệt nặng;</w:t>
      </w:r>
    </w:p>
    <w:p w14:paraId="6876DCA7"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d) Thân nhân quy định tại điểm a, điểm c khoản này sống cô đơn và con chưa đủ 18 tuổi mồ côi cả cha mẹ được hưởng thêm trợ cấp tuất nuôi dưỡng hằng tháng”.</w:t>
      </w:r>
    </w:p>
    <w:p w14:paraId="32FBD413"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Chế độ ưu đãi quy định tại </w:t>
      </w:r>
      <w:bookmarkStart w:id="39" w:name="tc_22"/>
      <w:r w:rsidRPr="003063BF">
        <w:rPr>
          <w:rFonts w:eastAsia="Times New Roman" w:cs="Times New Roman"/>
          <w:color w:val="000000"/>
          <w:szCs w:val="18"/>
        </w:rPr>
        <w:t>điểm d và điểm đ khoản 2 Điều 5 của Pháp lệnh này</w:t>
      </w:r>
      <w:bookmarkEnd w:id="39"/>
      <w:r w:rsidRPr="003063BF">
        <w:rPr>
          <w:rFonts w:eastAsia="Times New Roman" w:cs="Times New Roman"/>
          <w:color w:val="000000"/>
          <w:szCs w:val="18"/>
        </w:rPr>
        <w:t> đối với con của bệnh binh.</w:t>
      </w:r>
    </w:p>
    <w:p w14:paraId="0203BBD7"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4. Trợ cấp một lần đối với đại diện thân nhân với mức bằng 03 tháng trợ cấp hằng tháng, phụ cấp hằng tháng hiện hưởng khi bệnh binh đang hưởng trợ cấp hằng tháng từ trần.</w:t>
      </w:r>
    </w:p>
    <w:p w14:paraId="6449DFE6"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5. Trợ cấp mai táng đối với người hoặc tổ chức thực hiện mai táng khi bệnh binh đang hưởng trợ cấp hằng tháng từ trần”.</w:t>
      </w:r>
    </w:p>
    <w:p w14:paraId="011F6EA0" w14:textId="77777777" w:rsidR="00C7437A" w:rsidRPr="003063BF" w:rsidRDefault="00C7437A" w:rsidP="00224C53">
      <w:pPr>
        <w:shd w:val="clear" w:color="auto" w:fill="FFFFFF"/>
        <w:spacing w:after="120"/>
        <w:ind w:firstLine="720"/>
        <w:rPr>
          <w:rFonts w:eastAsia="Times New Roman" w:cs="Times New Roman"/>
          <w:b/>
          <w:color w:val="000000"/>
          <w:szCs w:val="18"/>
        </w:rPr>
      </w:pPr>
      <w:r w:rsidRPr="003063BF">
        <w:rPr>
          <w:rFonts w:eastAsia="Times New Roman" w:cs="Times New Roman"/>
          <w:b/>
          <w:color w:val="000000"/>
          <w:szCs w:val="18"/>
        </w:rPr>
        <w:t>16. Sửa đổi, bổ sung khoản 2 Điều 29 như sau:</w:t>
      </w:r>
    </w:p>
    <w:p w14:paraId="2DE3A21B" w14:textId="77777777" w:rsidR="00C7437A" w:rsidRPr="003063BF" w:rsidRDefault="00C7437A"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 xml:space="preserve">“2. </w:t>
      </w:r>
      <w:bookmarkStart w:id="40" w:name="khoan_2_29"/>
      <w:r w:rsidRPr="003063BF">
        <w:rPr>
          <w:rFonts w:eastAsia="Times New Roman" w:cs="Times New Roman"/>
          <w:color w:val="000000"/>
          <w:szCs w:val="18"/>
        </w:rPr>
        <w:t>Chính phủ quy định chi tiết địa danh thuộc huyện Vĩnh Linh, tỉnh Quảng Trị từ ngày 30 tháng 4 năm 1975 trở về trước và Danh mục bệnh, dị dạng, dị tật có liên quan đến phơi nhiễm chất độc hóa học quy định tại Điều này.</w:t>
      </w:r>
      <w:bookmarkEnd w:id="40"/>
    </w:p>
    <w:p w14:paraId="10CE9F35" w14:textId="77777777" w:rsidR="00224C53" w:rsidRPr="003063BF" w:rsidRDefault="00224C53" w:rsidP="00224C53">
      <w:pPr>
        <w:shd w:val="clear" w:color="auto" w:fill="FFFFFF"/>
        <w:ind w:firstLine="720"/>
        <w:rPr>
          <w:rFonts w:eastAsia="Times New Roman" w:cs="Times New Roman"/>
          <w:b/>
          <w:color w:val="000000"/>
          <w:szCs w:val="18"/>
        </w:rPr>
      </w:pPr>
      <w:r w:rsidRPr="003063BF">
        <w:rPr>
          <w:rFonts w:eastAsia="Times New Roman" w:cs="Times New Roman"/>
          <w:b/>
          <w:color w:val="000000"/>
          <w:szCs w:val="18"/>
        </w:rPr>
        <w:t>1</w:t>
      </w:r>
      <w:r w:rsidR="00C7437A" w:rsidRPr="003063BF">
        <w:rPr>
          <w:rFonts w:eastAsia="Times New Roman" w:cs="Times New Roman"/>
          <w:b/>
          <w:color w:val="000000"/>
          <w:szCs w:val="18"/>
        </w:rPr>
        <w:t>7</w:t>
      </w:r>
      <w:r w:rsidRPr="003063BF">
        <w:rPr>
          <w:rFonts w:eastAsia="Times New Roman" w:cs="Times New Roman"/>
          <w:b/>
          <w:color w:val="000000"/>
          <w:szCs w:val="18"/>
        </w:rPr>
        <w:t>. Sửa đổi, bổ sung Điều 30 như sau:</w:t>
      </w:r>
    </w:p>
    <w:p w14:paraId="61BE7879"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w:t>
      </w:r>
      <w:bookmarkStart w:id="41" w:name="dieu_30"/>
      <w:r w:rsidRPr="003063BF">
        <w:rPr>
          <w:rFonts w:eastAsia="Times New Roman" w:cs="Times New Roman"/>
          <w:color w:val="000000"/>
          <w:szCs w:val="18"/>
        </w:rPr>
        <w:t>Điều 30. Chế độ ưu đãi đối với người hoạt động kháng chiến bị nhiễm chất độc hóa học</w:t>
      </w:r>
      <w:bookmarkEnd w:id="41"/>
    </w:p>
    <w:p w14:paraId="6320B5B3"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1. Trợ cấp hằng tháng đối với người hoạt động kháng chiến bị nhiễm chất độc hóa học như sau:</w:t>
      </w:r>
    </w:p>
    <w:p w14:paraId="78E78038"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a) Người thuộc trường hợp quy định tại </w:t>
      </w:r>
      <w:bookmarkStart w:id="42" w:name="tc_23"/>
      <w:r w:rsidRPr="003063BF">
        <w:rPr>
          <w:rFonts w:eastAsia="Times New Roman" w:cs="Times New Roman"/>
          <w:color w:val="000000"/>
          <w:szCs w:val="18"/>
        </w:rPr>
        <w:t>điểm a khoản 1 Điều 29 của Pháp lệnh này</w:t>
      </w:r>
      <w:bookmarkEnd w:id="42"/>
      <w:r w:rsidRPr="003063BF">
        <w:rPr>
          <w:rFonts w:eastAsia="Times New Roman" w:cs="Times New Roman"/>
          <w:color w:val="000000"/>
          <w:szCs w:val="18"/>
        </w:rPr>
        <w:t> thì được hưởng trợ cấp hằng tháng căn cứ vào tỷ lệ tổn thương cơ thể;</w:t>
      </w:r>
    </w:p>
    <w:p w14:paraId="642EEFA2"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b) Người thuộc trường hợp quy định tại </w:t>
      </w:r>
      <w:bookmarkStart w:id="43" w:name="tc_24"/>
      <w:r w:rsidRPr="003063BF">
        <w:rPr>
          <w:rFonts w:eastAsia="Times New Roman" w:cs="Times New Roman"/>
          <w:color w:val="000000"/>
          <w:szCs w:val="18"/>
        </w:rPr>
        <w:t>điểm b hoặc điểm c khoản 1 Điều 29 của Pháp lệnh này</w:t>
      </w:r>
      <w:bookmarkEnd w:id="43"/>
      <w:r w:rsidRPr="003063BF">
        <w:rPr>
          <w:rFonts w:eastAsia="Times New Roman" w:cs="Times New Roman"/>
          <w:color w:val="000000"/>
          <w:szCs w:val="18"/>
        </w:rPr>
        <w:t> mà không mắc bệnh hoặc mắc bệnh quy định tại </w:t>
      </w:r>
      <w:bookmarkStart w:id="44" w:name="tc_25"/>
      <w:r w:rsidRPr="003063BF">
        <w:rPr>
          <w:rFonts w:eastAsia="Times New Roman" w:cs="Times New Roman"/>
          <w:color w:val="000000"/>
          <w:szCs w:val="18"/>
        </w:rPr>
        <w:t>điểm a khoản 1 Điều 29 của Pháp lệnh này</w:t>
      </w:r>
      <w:bookmarkEnd w:id="44"/>
      <w:r w:rsidRPr="003063BF">
        <w:rPr>
          <w:rFonts w:eastAsia="Times New Roman" w:cs="Times New Roman"/>
          <w:color w:val="000000"/>
          <w:szCs w:val="18"/>
        </w:rPr>
        <w:t> có tỷ lệ tổn thương cơ thể dưới 61% thì được hưởng trợ cấp hằng tháng như người có tỷ lệ tổn thương cơ thể từ 41% đến 60%; trường hợp mắc bệnh có tỷ lệ tổn thương cơ thể từ 61% trở lên thì được hưởng trợ cấp hằng tháng tương ứng với tỷ lệ tổn thương cơ thể;</w:t>
      </w:r>
    </w:p>
    <w:p w14:paraId="77AC0D76"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lastRenderedPageBreak/>
        <w:t>c) Bệnh binh mắc thêm bệnh quy định tại </w:t>
      </w:r>
      <w:bookmarkStart w:id="45" w:name="tc_26"/>
      <w:r w:rsidRPr="003063BF">
        <w:rPr>
          <w:rFonts w:eastAsia="Times New Roman" w:cs="Times New Roman"/>
          <w:color w:val="000000"/>
          <w:szCs w:val="18"/>
        </w:rPr>
        <w:t>điểm a khoản 1 Điều 29 của Pháp lệnh này</w:t>
      </w:r>
      <w:bookmarkEnd w:id="45"/>
      <w:r w:rsidRPr="003063BF">
        <w:rPr>
          <w:rFonts w:eastAsia="Times New Roman" w:cs="Times New Roman"/>
          <w:color w:val="000000"/>
          <w:szCs w:val="18"/>
        </w:rPr>
        <w:t> do nhiễm chất độc hóa học được khám giám định tổng hợp để hưởng trợ cấp ưu đãi đối với bệnh binh tương ứng với tỷ lệ tổn thương cơ thể;</w:t>
      </w:r>
    </w:p>
    <w:p w14:paraId="1E8D727D"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d) Bệnh binh thuộc trường hợp quy định tại </w:t>
      </w:r>
      <w:bookmarkStart w:id="46" w:name="tc_27"/>
      <w:r w:rsidRPr="003063BF">
        <w:rPr>
          <w:rFonts w:eastAsia="Times New Roman" w:cs="Times New Roman"/>
          <w:color w:val="000000"/>
          <w:szCs w:val="18"/>
        </w:rPr>
        <w:t>điểm b hoặc điểm c khoản 1 Điều 29 của Pháp lệnh này</w:t>
      </w:r>
      <w:bookmarkEnd w:id="46"/>
      <w:r w:rsidRPr="003063BF">
        <w:rPr>
          <w:rFonts w:eastAsia="Times New Roman" w:cs="Times New Roman"/>
          <w:color w:val="000000"/>
          <w:szCs w:val="18"/>
        </w:rPr>
        <w:t> được hưởng trợ cấp hằng tháng đối với bệnh binh và trợ cấp hằng tháng đối với người hoạt động kháng chiến bị nhiễm chất độc hóa học có tỷ lệ tổn thương cơ thể từ 41% đến 60%;</w:t>
      </w:r>
    </w:p>
    <w:p w14:paraId="336DDA63"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đ) Bệnh binh mắc thêm bệnh quy định tại </w:t>
      </w:r>
      <w:bookmarkStart w:id="47" w:name="tc_28"/>
      <w:r w:rsidRPr="003063BF">
        <w:rPr>
          <w:rFonts w:eastAsia="Times New Roman" w:cs="Times New Roman"/>
          <w:color w:val="000000"/>
          <w:szCs w:val="18"/>
        </w:rPr>
        <w:t>điểm a khoản 1 Điều 29 của Pháp lệnh này</w:t>
      </w:r>
      <w:bookmarkEnd w:id="47"/>
      <w:r w:rsidRPr="003063BF">
        <w:rPr>
          <w:rFonts w:eastAsia="Times New Roman" w:cs="Times New Roman"/>
          <w:color w:val="000000"/>
          <w:szCs w:val="18"/>
        </w:rPr>
        <w:t> do nhiễm chất độc hóa học và thuộc trường hợp quy định tại </w:t>
      </w:r>
      <w:bookmarkStart w:id="48" w:name="tc_29"/>
      <w:r w:rsidRPr="003063BF">
        <w:rPr>
          <w:rFonts w:eastAsia="Times New Roman" w:cs="Times New Roman"/>
          <w:color w:val="000000"/>
          <w:szCs w:val="18"/>
        </w:rPr>
        <w:t>điểm b hoặc điểm c khoản 1 Điều 29 của Pháp lệnh này</w:t>
      </w:r>
      <w:bookmarkEnd w:id="48"/>
      <w:r w:rsidRPr="003063BF">
        <w:rPr>
          <w:rFonts w:eastAsia="Times New Roman" w:cs="Times New Roman"/>
          <w:color w:val="000000"/>
          <w:szCs w:val="18"/>
        </w:rPr>
        <w:t> được chọn hưởng trợ cấp hằng tháng theo quy định tại điểm c hoặc điểm d khoản này.</w:t>
      </w:r>
    </w:p>
    <w:p w14:paraId="185FCB8E"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2. Phụ cấp hằng tháng đối với người hoạt động kháng chiến bị nhiễm chất độc hóa học có tỷ lệ tổn thương cơ thể từ 81% trở lên.</w:t>
      </w:r>
    </w:p>
    <w:p w14:paraId="2E10B3EB"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3. Trợ cấp người phục vụ đối với người hoạt động kháng chiến bị nhiễm chất độc hóa học có tỷ lệ tổn thương cơ thể từ 81% trở lên sống ở gia đình.</w:t>
      </w:r>
    </w:p>
    <w:p w14:paraId="51D31417"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4. Bảo hiểm y tế.</w:t>
      </w:r>
    </w:p>
    <w:p w14:paraId="29B68867"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5. Điều dưỡng phục hồi sức khỏe hai năm một lần; trường hợp có tỷ lệ tổn thương cơ thể từ 61% trở lên được điều dưỡng phục hồi sức khỏe hằng năm.</w:t>
      </w:r>
    </w:p>
    <w:p w14:paraId="5A9BAD49"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6. Chế độ ưu đãi quy định tại các </w:t>
      </w:r>
      <w:bookmarkStart w:id="49" w:name="tc_30"/>
      <w:r w:rsidRPr="003063BF">
        <w:rPr>
          <w:rFonts w:eastAsia="Times New Roman" w:cs="Times New Roman"/>
          <w:color w:val="000000"/>
          <w:szCs w:val="18"/>
        </w:rPr>
        <w:t>điểm c, e, g, h, i và k khoản 2 Điều 5 của Pháp lệnh này</w:t>
      </w:r>
      <w:bookmarkEnd w:id="49"/>
      <w:r w:rsidRPr="003063BF">
        <w:rPr>
          <w:rFonts w:eastAsia="Times New Roman" w:cs="Times New Roman"/>
          <w:color w:val="000000"/>
          <w:szCs w:val="18"/>
        </w:rPr>
        <w:t>”.</w:t>
      </w:r>
    </w:p>
    <w:p w14:paraId="2153A981" w14:textId="77777777" w:rsidR="00224C53" w:rsidRPr="003063BF" w:rsidRDefault="00224C53" w:rsidP="00224C53">
      <w:pPr>
        <w:shd w:val="clear" w:color="auto" w:fill="FFFFFF"/>
        <w:ind w:firstLine="720"/>
        <w:rPr>
          <w:rFonts w:eastAsia="Times New Roman" w:cs="Times New Roman"/>
          <w:b/>
          <w:color w:val="000000"/>
          <w:szCs w:val="18"/>
        </w:rPr>
      </w:pPr>
      <w:r w:rsidRPr="003063BF">
        <w:rPr>
          <w:rFonts w:eastAsia="Times New Roman" w:cs="Times New Roman"/>
          <w:b/>
          <w:color w:val="000000"/>
          <w:szCs w:val="18"/>
        </w:rPr>
        <w:t>1</w:t>
      </w:r>
      <w:r w:rsidR="00C7437A" w:rsidRPr="003063BF">
        <w:rPr>
          <w:rFonts w:eastAsia="Times New Roman" w:cs="Times New Roman"/>
          <w:b/>
          <w:color w:val="000000"/>
          <w:szCs w:val="18"/>
        </w:rPr>
        <w:t>8</w:t>
      </w:r>
      <w:r w:rsidRPr="003063BF">
        <w:rPr>
          <w:rFonts w:eastAsia="Times New Roman" w:cs="Times New Roman"/>
          <w:b/>
          <w:color w:val="000000"/>
          <w:szCs w:val="18"/>
        </w:rPr>
        <w:t>. Sửa đổi, bổ sung Điều 31 như sau:</w:t>
      </w:r>
    </w:p>
    <w:p w14:paraId="219A877E"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w:t>
      </w:r>
      <w:bookmarkStart w:id="50" w:name="dieu_31"/>
      <w:r w:rsidRPr="003063BF">
        <w:rPr>
          <w:rFonts w:eastAsia="Times New Roman" w:cs="Times New Roman"/>
          <w:color w:val="000000"/>
          <w:szCs w:val="18"/>
        </w:rPr>
        <w:t>Điều 31. Chế độ ưu đãi đối với thân nhân của người hoạt động kháng chiến bị nhiễm chất độc hóa học</w:t>
      </w:r>
      <w:bookmarkEnd w:id="50"/>
    </w:p>
    <w:p w14:paraId="404CA725"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1. Trợ cấp hằng tháng đối với con đẻ bị dị dạng, dị tật có liên quan đến phơi nhiễm chất độc hóa học có tỷ lệ tổn thương cơ thể từ 61% trở lên.</w:t>
      </w:r>
    </w:p>
    <w:p w14:paraId="57B4FD06"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2. Bảo hiểm y tế đối với những người sau đây:</w:t>
      </w:r>
    </w:p>
    <w:p w14:paraId="555BAD10"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a) Cha đẻ, mẹ đẻ, vợ hoặc chồng, con từ đủ 06 tuổi đến chưa đủ 18 tuổi hoặc từ đủ 18 tuổi trở lên nếu còn tiếp tục đi học hoặc bị khuyết tật nặng, khuyết tật đặc biệt nặng của người hoạt động kháng chiến bị nhiễm chất độc hóa học có tỷ lệ tổn thương cơ thể từ 61% trở lên;</w:t>
      </w:r>
    </w:p>
    <w:p w14:paraId="390B2F81"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b) Con đẻ quy định tại khoản 1 Điều này;</w:t>
      </w:r>
    </w:p>
    <w:p w14:paraId="7D2A48E4" w14:textId="77777777" w:rsidR="00224C53" w:rsidRPr="003063BF" w:rsidRDefault="00224C53" w:rsidP="00224C53">
      <w:pPr>
        <w:shd w:val="clear" w:color="auto" w:fill="FFFFFF"/>
        <w:spacing w:after="120"/>
        <w:ind w:firstLine="720"/>
        <w:rPr>
          <w:rFonts w:eastAsia="Times New Roman" w:cs="Times New Roman"/>
          <w:color w:val="000000"/>
          <w:szCs w:val="18"/>
        </w:rPr>
      </w:pPr>
      <w:r w:rsidRPr="003063BF">
        <w:rPr>
          <w:rFonts w:eastAsia="Times New Roman" w:cs="Times New Roman"/>
          <w:color w:val="000000"/>
          <w:szCs w:val="18"/>
        </w:rPr>
        <w:t>c) Người phục vụ người hoạt động kháng chiến bị nhiễm chất độc hóa học có tỷ lệ tổn thương cơ thể từ 81% trở lên sống ở gia đình.</w:t>
      </w:r>
    </w:p>
    <w:p w14:paraId="5A3B5BA5" w14:textId="77777777" w:rsidR="00224C53" w:rsidRPr="003063BF" w:rsidRDefault="00224C53" w:rsidP="00224C53">
      <w:pPr>
        <w:shd w:val="clear" w:color="auto" w:fill="FFFFFF"/>
        <w:ind w:firstLine="720"/>
        <w:rPr>
          <w:rFonts w:eastAsia="Times New Roman" w:cs="Times New Roman"/>
          <w:color w:val="000000"/>
          <w:spacing w:val="-4"/>
          <w:szCs w:val="18"/>
        </w:rPr>
      </w:pPr>
      <w:r w:rsidRPr="003063BF">
        <w:rPr>
          <w:rFonts w:eastAsia="Times New Roman" w:cs="Times New Roman"/>
          <w:color w:val="000000"/>
          <w:spacing w:val="-4"/>
          <w:szCs w:val="18"/>
        </w:rPr>
        <w:t>3. Người hoạt động kháng chiến bị nhiễm chất độc hóa học có tỷ lệ tổn thương cơ thể từ 61% trở lên từ trần thì các thân nhân sau đây được hưởng trợ cấp tuất hàng tháng:</w:t>
      </w:r>
    </w:p>
    <w:p w14:paraId="3237BCDB"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Cha đẻ, mẹ đẻ, vợ hoặc chồng đủ tuổi theo quy định tại khoản 2 Điều 169 của Bộ luật Lao động;</w:t>
      </w:r>
    </w:p>
    <w:p w14:paraId="1F54F753"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lastRenderedPageBreak/>
        <w:t>b) Con chưa đủ 18 tuổi;</w:t>
      </w:r>
    </w:p>
    <w:p w14:paraId="19A0F5DC"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c) Con từ đủ 18 tuổi trở lên nếu còn tiếp tục đi học hoặc bị khuyết tật nặng, khuyết tật đặc biệt nặng;</w:t>
      </w:r>
    </w:p>
    <w:p w14:paraId="4F04B012"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d) Thân nhân quy định tại điểm a, điểm c khoản này sống cô đơn và con chưa đủ 18 tuổi mồ côi cả cha mẹ được hưởng thêm trợ cấp tuất nuôi dưỡng hằng tháng”.</w:t>
      </w:r>
    </w:p>
    <w:p w14:paraId="01E37065"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4. Chế độ ưu đãi quy định tại </w:t>
      </w:r>
      <w:bookmarkStart w:id="51" w:name="tc_31"/>
      <w:r w:rsidRPr="003063BF">
        <w:rPr>
          <w:rFonts w:eastAsia="Times New Roman" w:cs="Times New Roman"/>
          <w:color w:val="000000"/>
          <w:szCs w:val="18"/>
        </w:rPr>
        <w:t>điểm c khoản 2 Điều 5 của Pháp lệnh này</w:t>
      </w:r>
      <w:bookmarkEnd w:id="51"/>
      <w:r w:rsidRPr="003063BF">
        <w:rPr>
          <w:rFonts w:eastAsia="Times New Roman" w:cs="Times New Roman"/>
          <w:color w:val="000000"/>
          <w:szCs w:val="18"/>
        </w:rPr>
        <w:t> đối với con đẻ quy định tại khoản 1 Điều này.</w:t>
      </w:r>
    </w:p>
    <w:p w14:paraId="0D5B7B9B"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5. Chế độ ưu đãi quy định tại </w:t>
      </w:r>
      <w:bookmarkStart w:id="52" w:name="tc_32"/>
      <w:r w:rsidRPr="003063BF">
        <w:rPr>
          <w:rFonts w:eastAsia="Times New Roman" w:cs="Times New Roman"/>
          <w:color w:val="000000"/>
          <w:szCs w:val="18"/>
        </w:rPr>
        <w:t>điểm d và điểm đ khoản 2 Điều 5 của Pháp lệnh này</w:t>
      </w:r>
      <w:bookmarkEnd w:id="52"/>
      <w:r w:rsidRPr="003063BF">
        <w:rPr>
          <w:rFonts w:eastAsia="Times New Roman" w:cs="Times New Roman"/>
          <w:color w:val="000000"/>
          <w:szCs w:val="18"/>
        </w:rPr>
        <w:t> đối với con của người hoạt động kháng chiến bị nhiễm chất độc hóa học.</w:t>
      </w:r>
    </w:p>
    <w:p w14:paraId="09A1A389"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6. Trợ cấp một lần đối với đại diện thân nhân với mức bằng 03 tháng trợ cấp hằng tháng, phụ cấp hằng tháng hiện hưởng khi người hoạt động kháng chiến bị nhiễm chất độc hóa học, con đẻ đang hưởng trợ cấp hằng tháng từ trần.</w:t>
      </w:r>
    </w:p>
    <w:p w14:paraId="190B680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7. Trợ cấp mai táng đối với người hoặc tổ chức thực hiện mai táng trong trường hợp sau đây:</w:t>
      </w:r>
    </w:p>
    <w:p w14:paraId="65A3BE25"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a) Người hoạt động kháng chiến bị nhiễm chất độc hóa học đang hưởng trợ cấp hằng tháng từ trần;</w:t>
      </w:r>
    </w:p>
    <w:p w14:paraId="55C28235"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b) Con đẻ quy định tại khoản 1 Điều này từ trần”.</w:t>
      </w:r>
    </w:p>
    <w:p w14:paraId="220A1342" w14:textId="77777777" w:rsidR="00224C53" w:rsidRPr="003063BF" w:rsidRDefault="00224C53"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1</w:t>
      </w:r>
      <w:r w:rsidR="00C7437A" w:rsidRPr="003063BF">
        <w:rPr>
          <w:rFonts w:eastAsia="Times New Roman" w:cs="Times New Roman"/>
          <w:b/>
          <w:bCs/>
          <w:color w:val="000000"/>
          <w:szCs w:val="18"/>
        </w:rPr>
        <w:t>9</w:t>
      </w:r>
      <w:r w:rsidRPr="003063BF">
        <w:rPr>
          <w:rFonts w:eastAsia="Times New Roman" w:cs="Times New Roman"/>
          <w:b/>
          <w:bCs/>
          <w:color w:val="000000"/>
          <w:szCs w:val="18"/>
        </w:rPr>
        <w:t>. Sửa đổi, bổ sung Điều 34 như sau:</w:t>
      </w:r>
    </w:p>
    <w:p w14:paraId="779182F2" w14:textId="77777777" w:rsidR="00224C53" w:rsidRPr="003063BF" w:rsidRDefault="00224C53" w:rsidP="00224C53">
      <w:pPr>
        <w:shd w:val="clear" w:color="auto" w:fill="FFFFFF"/>
        <w:ind w:firstLine="720"/>
        <w:rPr>
          <w:rFonts w:eastAsia="Times New Roman" w:cs="Times New Roman"/>
          <w:color w:val="000000"/>
          <w:szCs w:val="18"/>
        </w:rPr>
      </w:pPr>
      <w:bookmarkStart w:id="53" w:name="dieu_34"/>
      <w:r w:rsidRPr="003063BF">
        <w:rPr>
          <w:rFonts w:eastAsia="Times New Roman" w:cs="Times New Roman"/>
          <w:color w:val="000000"/>
          <w:szCs w:val="18"/>
        </w:rPr>
        <w:t>“Điều 34. Chế độ ưu đãi đối với thân nhân của người hoạt động cách mạng, kháng chiến, bảo vệ Tổ quốc, làm nghĩa vụ quốc tế bị địch bắt tù, đày</w:t>
      </w:r>
      <w:bookmarkEnd w:id="53"/>
    </w:p>
    <w:p w14:paraId="2459720E"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Trợ cấp một lần đối với đại diện thân nhân khi người hoạt động cách mạng, kháng chiến, bảo vệ Tổ quốc, làm nghĩa vụ quốc tế bị địch bắt tù, đày từ trần mà chưa được hưởng chế độ.</w:t>
      </w:r>
    </w:p>
    <w:p w14:paraId="16794B8B"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Trợ cấp một lần đối với đại diện thân nhân với mức bằng 03 tháng trợ cấp hằng tháng hiện hưởng khi người hoạt động cách mạng, kháng chiến, bảo vệ Tổ quốc, làm nghĩa vụ quốc tế bị địch bắt tù, đày đang hưởng trợ cấp hằng tháng từ trần.</w:t>
      </w:r>
    </w:p>
    <w:p w14:paraId="4653DFC6"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Trợ cấp mai táng đối với người hoặc tổ chức thực hiện mai táng khi người hoạt động cách mạng, kháng chiến, bảo vệ Tổ quốc, làm nghĩa vụ quốc tế bị địch bắt tù, đày đang hưởng trợ cấp hằng tháng từ trần.</w:t>
      </w:r>
    </w:p>
    <w:p w14:paraId="1ABC8553" w14:textId="77777777" w:rsidR="00224C53" w:rsidRPr="003063BF" w:rsidRDefault="00C7437A"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20</w:t>
      </w:r>
      <w:r w:rsidR="00224C53" w:rsidRPr="003063BF">
        <w:rPr>
          <w:rFonts w:eastAsia="Times New Roman" w:cs="Times New Roman"/>
          <w:b/>
          <w:bCs/>
          <w:color w:val="000000"/>
          <w:szCs w:val="18"/>
        </w:rPr>
        <w:t>. Sửa đổi, bổ sung khoản 1 Điều 37 như sau:</w:t>
      </w:r>
    </w:p>
    <w:p w14:paraId="4D538530"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“1. Trợ cấp một lần đối với đại diện thân nhân khi người hoạt động kháng chiến giải phóng dân tộc, bảo vệ Tổ quốc, làm nghĩa vụ quốc tế từ trần mà chưa được hưởng chế độ ưu đãi”.</w:t>
      </w:r>
    </w:p>
    <w:p w14:paraId="18295995" w14:textId="77777777" w:rsidR="00224C53" w:rsidRPr="003063BF" w:rsidRDefault="00C7437A" w:rsidP="00224C53">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21</w:t>
      </w:r>
      <w:r w:rsidR="00224C53" w:rsidRPr="003063BF">
        <w:rPr>
          <w:rFonts w:eastAsia="Times New Roman" w:cs="Times New Roman"/>
          <w:b/>
          <w:bCs/>
          <w:color w:val="000000"/>
          <w:szCs w:val="18"/>
        </w:rPr>
        <w:t>. Sửa đổi, bổ sung Điều 40 như sau:</w:t>
      </w:r>
    </w:p>
    <w:p w14:paraId="055E6620" w14:textId="77777777" w:rsidR="00224C53" w:rsidRPr="003063BF" w:rsidRDefault="00224C53" w:rsidP="00224C53">
      <w:pPr>
        <w:shd w:val="clear" w:color="auto" w:fill="FFFFFF"/>
        <w:ind w:firstLine="720"/>
        <w:rPr>
          <w:rFonts w:eastAsia="Times New Roman" w:cs="Times New Roman"/>
          <w:color w:val="000000"/>
          <w:spacing w:val="-6"/>
          <w:szCs w:val="18"/>
        </w:rPr>
      </w:pPr>
      <w:bookmarkStart w:id="54" w:name="dieu_40"/>
      <w:r w:rsidRPr="003063BF">
        <w:rPr>
          <w:rFonts w:eastAsia="Times New Roman" w:cs="Times New Roman"/>
          <w:color w:val="000000"/>
          <w:spacing w:val="-6"/>
          <w:szCs w:val="18"/>
        </w:rPr>
        <w:t>“Điều 40. Chế độ ưu đãi đối với thân nhân của người có công giúp đỡ cách mạng</w:t>
      </w:r>
      <w:bookmarkEnd w:id="54"/>
    </w:p>
    <w:p w14:paraId="1180878F"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lastRenderedPageBreak/>
        <w:t>1. Trợ cấp một lần đối với đại diện thân nhân khi người có công giúp đỡ cách mạng từ trần mà chưa hưởng chế độ ưu đãi.</w:t>
      </w:r>
    </w:p>
    <w:p w14:paraId="0ADD39B1"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2. Trợ cấp một lần đối với đại diện thân nhân với mức bằng 03 tháng trợ cấp hằng tháng hiện hưởng khi đối tượng quy định tại </w:t>
      </w:r>
      <w:bookmarkStart w:id="55" w:name="tc_43"/>
      <w:r w:rsidRPr="003063BF">
        <w:rPr>
          <w:rFonts w:eastAsia="Times New Roman" w:cs="Times New Roman"/>
          <w:color w:val="000000"/>
          <w:szCs w:val="18"/>
        </w:rPr>
        <w:t>khoản 1 và khoản 2 Điều 38 của Pháp lệnh này</w:t>
      </w:r>
      <w:bookmarkEnd w:id="55"/>
      <w:r w:rsidRPr="003063BF">
        <w:rPr>
          <w:rFonts w:eastAsia="Times New Roman" w:cs="Times New Roman"/>
          <w:color w:val="000000"/>
          <w:szCs w:val="18"/>
        </w:rPr>
        <w:t> đang hưởng trợ cấp hằng tháng từ trần.</w:t>
      </w:r>
    </w:p>
    <w:p w14:paraId="63FAEC60" w14:textId="77777777" w:rsidR="00224C53" w:rsidRPr="003063BF" w:rsidRDefault="00224C53" w:rsidP="00224C53">
      <w:pPr>
        <w:shd w:val="clear" w:color="auto" w:fill="FFFFFF"/>
        <w:ind w:firstLine="720"/>
        <w:rPr>
          <w:rFonts w:eastAsia="Times New Roman" w:cs="Times New Roman"/>
          <w:color w:val="000000"/>
          <w:szCs w:val="18"/>
        </w:rPr>
      </w:pPr>
      <w:r w:rsidRPr="003063BF">
        <w:rPr>
          <w:rFonts w:eastAsia="Times New Roman" w:cs="Times New Roman"/>
          <w:color w:val="000000"/>
          <w:szCs w:val="18"/>
        </w:rPr>
        <w:t>3. Trợ cấp mai táng đối với người hoặc tổ chức thực hiện mai táng khi người có công giúp đỡ cách mạng từ trần”.</w:t>
      </w:r>
    </w:p>
    <w:p w14:paraId="102104BD" w14:textId="121413CB" w:rsidR="00224C53" w:rsidRPr="003063BF" w:rsidRDefault="00C7437A" w:rsidP="00224C53">
      <w:pPr>
        <w:shd w:val="clear" w:color="auto" w:fill="FFFFFF"/>
        <w:ind w:firstLine="720"/>
        <w:rPr>
          <w:rFonts w:eastAsia="Times New Roman" w:cs="Times New Roman"/>
          <w:b/>
          <w:szCs w:val="28"/>
        </w:rPr>
      </w:pPr>
      <w:r w:rsidRPr="003063BF">
        <w:rPr>
          <w:rFonts w:eastAsia="Times New Roman" w:cs="Times New Roman"/>
          <w:b/>
          <w:szCs w:val="28"/>
        </w:rPr>
        <w:t>2</w:t>
      </w:r>
      <w:r w:rsidR="00E56A5C" w:rsidRPr="003063BF">
        <w:rPr>
          <w:rFonts w:eastAsia="Times New Roman" w:cs="Times New Roman"/>
          <w:b/>
          <w:szCs w:val="28"/>
        </w:rPr>
        <w:t>2</w:t>
      </w:r>
      <w:r w:rsidR="00224C53" w:rsidRPr="003063BF">
        <w:rPr>
          <w:rFonts w:eastAsia="Times New Roman" w:cs="Times New Roman"/>
          <w:b/>
          <w:szCs w:val="28"/>
        </w:rPr>
        <w:t>. Sửa đổi, bổ sung khoản 1 Điều 44 như sau:</w:t>
      </w:r>
    </w:p>
    <w:p w14:paraId="5DBF8F44" w14:textId="77777777" w:rsidR="00224C53" w:rsidRPr="003063BF" w:rsidRDefault="00224C53" w:rsidP="00224C53">
      <w:pPr>
        <w:shd w:val="clear" w:color="auto" w:fill="FFFFFF"/>
        <w:ind w:firstLine="720"/>
        <w:rPr>
          <w:rFonts w:eastAsia="Times New Roman" w:cs="Times New Roman"/>
          <w:szCs w:val="28"/>
        </w:rPr>
      </w:pPr>
      <w:r w:rsidRPr="003063BF">
        <w:rPr>
          <w:rFonts w:eastAsia="Times New Roman" w:cs="Times New Roman"/>
          <w:szCs w:val="28"/>
        </w:rPr>
        <w:t>“1. Ngân sách trung ương bổ sung có mục tiêu cho ngân sách địa phương để thực hiện chính sách, chế độ ưu đãi người có công với cách mạng và thân nhân quy định tại Pháp lệnh này”.</w:t>
      </w:r>
    </w:p>
    <w:p w14:paraId="18E7FDEB" w14:textId="12657BE6" w:rsidR="00224C53" w:rsidRPr="003063BF" w:rsidRDefault="00C7437A" w:rsidP="00224C53">
      <w:pPr>
        <w:shd w:val="clear" w:color="auto" w:fill="FFFFFF"/>
        <w:ind w:firstLine="720"/>
        <w:rPr>
          <w:rFonts w:eastAsia="Times New Roman" w:cs="Times New Roman"/>
          <w:b/>
          <w:lang w:val="nl-NL"/>
        </w:rPr>
      </w:pPr>
      <w:r w:rsidRPr="003063BF">
        <w:rPr>
          <w:rFonts w:eastAsia="Times New Roman" w:cs="Times New Roman"/>
          <w:b/>
          <w:lang w:val="nl-NL"/>
        </w:rPr>
        <w:t>2</w:t>
      </w:r>
      <w:r w:rsidR="00E56A5C" w:rsidRPr="003063BF">
        <w:rPr>
          <w:rFonts w:eastAsia="Times New Roman" w:cs="Times New Roman"/>
          <w:b/>
          <w:lang w:val="nl-NL"/>
        </w:rPr>
        <w:t>3</w:t>
      </w:r>
      <w:r w:rsidR="00224C53" w:rsidRPr="003063BF">
        <w:rPr>
          <w:rFonts w:eastAsia="Times New Roman" w:cs="Times New Roman"/>
          <w:b/>
          <w:lang w:val="nl-NL"/>
        </w:rPr>
        <w:t>. Sửa đổi, bổ sung điểm c khoản 1 Điều 45 như sau:</w:t>
      </w:r>
    </w:p>
    <w:p w14:paraId="1704EE86" w14:textId="77777777" w:rsidR="00224C53" w:rsidRPr="003063BF" w:rsidRDefault="00224C53" w:rsidP="00224C53">
      <w:pPr>
        <w:shd w:val="clear" w:color="auto" w:fill="FFFFFF"/>
        <w:ind w:firstLine="720"/>
        <w:rPr>
          <w:rFonts w:eastAsia="Times New Roman" w:cs="Times New Roman"/>
          <w:lang w:val="nl-NL"/>
        </w:rPr>
      </w:pPr>
      <w:r w:rsidRPr="003063BF">
        <w:rPr>
          <w:rFonts w:eastAsia="Times New Roman" w:cs="Times New Roman"/>
          <w:lang w:val="nl-NL"/>
        </w:rPr>
        <w:t>“c) Công tác tìm kiếm, quy tập và xác định danh tính hài cốt liệt sĩ”.</w:t>
      </w:r>
    </w:p>
    <w:p w14:paraId="387FE8CF" w14:textId="1DCFF96D" w:rsidR="00E56A5C" w:rsidRPr="003063BF" w:rsidRDefault="00E56A5C" w:rsidP="00E56A5C">
      <w:pPr>
        <w:shd w:val="clear" w:color="auto" w:fill="FFFFFF"/>
        <w:ind w:firstLine="720"/>
        <w:rPr>
          <w:rFonts w:eastAsia="Times New Roman" w:cs="Times New Roman"/>
          <w:b/>
          <w:bCs/>
          <w:color w:val="000000"/>
          <w:szCs w:val="18"/>
        </w:rPr>
      </w:pPr>
      <w:r w:rsidRPr="003063BF">
        <w:rPr>
          <w:rFonts w:eastAsia="Times New Roman" w:cs="Times New Roman"/>
          <w:b/>
          <w:bCs/>
          <w:color w:val="000000"/>
          <w:szCs w:val="18"/>
        </w:rPr>
        <w:t xml:space="preserve">24. Sửa đổi, bổ sung </w:t>
      </w:r>
      <w:r w:rsidRPr="003063BF">
        <w:rPr>
          <w:rFonts w:eastAsia="Times New Roman" w:cs="Times New Roman"/>
          <w:b/>
          <w:bCs/>
        </w:rPr>
        <w:t>Khoản 2 Điều 50 như sau:</w:t>
      </w:r>
    </w:p>
    <w:p w14:paraId="1E1331D5" w14:textId="77777777" w:rsidR="00E56A5C" w:rsidRPr="003063BF" w:rsidRDefault="00E56A5C" w:rsidP="00E56A5C">
      <w:pPr>
        <w:shd w:val="clear" w:color="auto" w:fill="FFFFFF"/>
        <w:ind w:firstLine="720"/>
        <w:rPr>
          <w:rFonts w:eastAsia="Times New Roman" w:cs="Times New Roman"/>
          <w:lang w:val="nl-NL"/>
        </w:rPr>
      </w:pPr>
      <w:r w:rsidRPr="003063BF">
        <w:rPr>
          <w:rFonts w:eastAsia="Times New Roman" w:cs="Times New Roman"/>
          <w:lang w:val="nl-NL"/>
        </w:rPr>
        <w:t>“2. Bộ Công an có trách nhiệm sau đây:</w:t>
      </w:r>
    </w:p>
    <w:p w14:paraId="616B69AE" w14:textId="77777777" w:rsidR="00E56A5C" w:rsidRPr="003063BF" w:rsidRDefault="00E56A5C" w:rsidP="00E56A5C">
      <w:pPr>
        <w:shd w:val="clear" w:color="auto" w:fill="FFFFFF"/>
        <w:ind w:firstLine="720"/>
        <w:rPr>
          <w:rFonts w:eastAsia="Times New Roman" w:cs="Times New Roman"/>
          <w:lang w:val="nl-NL"/>
        </w:rPr>
      </w:pPr>
      <w:r w:rsidRPr="003063BF">
        <w:rPr>
          <w:rFonts w:eastAsia="Times New Roman" w:cs="Times New Roman"/>
          <w:lang w:val="nl-NL"/>
        </w:rPr>
        <w:t>a) Ban hành theo thẩm quyền hoặc trình cơ quan có thẩm quyền ban hành và tổ chức thực hiện chính sách, chế độ ưu đãi đối với người có công với cách mạng và thân nhân của người có công với cách mạng do Bộ Công an trực tiếp quản lý;</w:t>
      </w:r>
    </w:p>
    <w:p w14:paraId="70C225FA" w14:textId="77777777" w:rsidR="00E56A5C" w:rsidRPr="003063BF" w:rsidRDefault="00E56A5C" w:rsidP="00E56A5C">
      <w:pPr>
        <w:shd w:val="clear" w:color="auto" w:fill="FFFFFF"/>
        <w:ind w:firstLine="720"/>
        <w:rPr>
          <w:rFonts w:eastAsia="Times New Roman" w:cs="Times New Roman"/>
          <w:lang w:val="nl-NL"/>
        </w:rPr>
      </w:pPr>
      <w:r w:rsidRPr="003063BF">
        <w:rPr>
          <w:rFonts w:eastAsia="Times New Roman" w:cs="Times New Roman"/>
          <w:lang w:val="nl-NL"/>
        </w:rPr>
        <w:t>b) Chỉ đạo công tác tra cứu xác minh, cung cấp thông tin liên quan đến xem xét xác nhận người có công với cách mạng theo yêu cầu của các cơ quan.</w:t>
      </w:r>
    </w:p>
    <w:p w14:paraId="6337EBFE" w14:textId="77777777" w:rsidR="00E56A5C" w:rsidRPr="003063BF" w:rsidRDefault="00E56A5C" w:rsidP="00E56A5C">
      <w:pPr>
        <w:shd w:val="clear" w:color="auto" w:fill="FFFFFF"/>
        <w:ind w:firstLine="720"/>
        <w:rPr>
          <w:rFonts w:eastAsia="Times New Roman" w:cs="Times New Roman"/>
          <w:szCs w:val="28"/>
        </w:rPr>
      </w:pPr>
      <w:r w:rsidRPr="003063BF">
        <w:rPr>
          <w:rFonts w:eastAsia="Times New Roman" w:cs="Times New Roman"/>
          <w:lang w:val="nl-NL"/>
        </w:rPr>
        <w:t>c) P</w:t>
      </w:r>
      <w:r w:rsidRPr="003063BF">
        <w:rPr>
          <w:rFonts w:eastAsia="Times New Roman" w:cs="Times New Roman"/>
          <w:szCs w:val="28"/>
        </w:rPr>
        <w:t>hối hợp với Bộ Nội vụ và các Bộ, ngành liên quan thực hiện công tác  xác định danh tính hài cốt liệt sĩ”.</w:t>
      </w:r>
    </w:p>
    <w:p w14:paraId="333F4F77" w14:textId="77777777" w:rsidR="00224C53" w:rsidRPr="003063BF" w:rsidRDefault="00C7437A" w:rsidP="00224C53">
      <w:pPr>
        <w:shd w:val="clear" w:color="auto" w:fill="FFFFFF"/>
        <w:ind w:firstLine="720"/>
        <w:rPr>
          <w:rFonts w:eastAsia="Times New Roman" w:cs="Times New Roman"/>
          <w:b/>
          <w:lang w:val="nl-NL"/>
        </w:rPr>
      </w:pPr>
      <w:r w:rsidRPr="003063BF">
        <w:rPr>
          <w:rFonts w:eastAsia="Times New Roman" w:cs="Times New Roman"/>
          <w:b/>
          <w:lang w:val="nl-NL"/>
        </w:rPr>
        <w:t>25</w:t>
      </w:r>
      <w:r w:rsidR="00224C53" w:rsidRPr="003063BF">
        <w:rPr>
          <w:rFonts w:eastAsia="Times New Roman" w:cs="Times New Roman"/>
          <w:b/>
          <w:lang w:val="nl-NL"/>
        </w:rPr>
        <w:t xml:space="preserve">. Sửa đổi, bổ sung khoản 3 Điều 50 như sau: </w:t>
      </w:r>
    </w:p>
    <w:p w14:paraId="1ED85855" w14:textId="77777777" w:rsidR="00224C53" w:rsidRPr="003063BF" w:rsidRDefault="00224C53" w:rsidP="00224C53">
      <w:pPr>
        <w:shd w:val="clear" w:color="auto" w:fill="FFFFFF"/>
        <w:ind w:firstLine="720"/>
        <w:rPr>
          <w:rFonts w:eastAsia="Times New Roman" w:cs="Times New Roman"/>
        </w:rPr>
      </w:pPr>
      <w:r w:rsidRPr="003063BF">
        <w:rPr>
          <w:rFonts w:eastAsia="Times New Roman" w:cs="Times New Roman"/>
        </w:rPr>
        <w:t>“3. Bộ Tài chính có trách nhiệm sau đây:</w:t>
      </w:r>
    </w:p>
    <w:p w14:paraId="6CC16F05" w14:textId="77777777" w:rsidR="00224C53" w:rsidRPr="003063BF" w:rsidRDefault="00224C53" w:rsidP="00224C53">
      <w:pPr>
        <w:shd w:val="clear" w:color="auto" w:fill="FFFFFF"/>
        <w:ind w:firstLine="720"/>
        <w:rPr>
          <w:rFonts w:eastAsia="Times New Roman" w:cs="Times New Roman"/>
          <w:lang w:val="pt-BR"/>
        </w:rPr>
      </w:pPr>
      <w:bookmarkStart w:id="56" w:name="diem_a_3_50"/>
      <w:r w:rsidRPr="003063BF">
        <w:rPr>
          <w:rFonts w:eastAsia="Times New Roman" w:cs="Times New Roman"/>
          <w:lang w:val="pt-BR"/>
        </w:rPr>
        <w:t>a) Tổng hợp trình cấp có thẩm quyền bảo đảm ngân sách trung ương thực hiện chính sách, chế độ ưu đãi người có công với cách mạng và thân nhân của người có công với cách mạng; kiểm tra việc sử dụng ngân sách nhà nước thực hiện chính sách, chế độ ưu đãi người có công với cách mạng và thân nhân của người có công với cách mạng; hướng dẫn việc quản lý và sử dụng kinh phí chi thường xuyên thực hiện chính sách, chế độ ưu đãi người có công với cách mạng và thân nhân của người có công với cách mạng;</w:t>
      </w:r>
      <w:bookmarkEnd w:id="56"/>
    </w:p>
    <w:p w14:paraId="53CD1138" w14:textId="77777777" w:rsidR="00224C53" w:rsidRPr="003063BF" w:rsidRDefault="00224C53" w:rsidP="00224C53">
      <w:pPr>
        <w:shd w:val="clear" w:color="auto" w:fill="FFFFFF"/>
        <w:ind w:firstLine="720"/>
        <w:rPr>
          <w:rFonts w:eastAsia="Times New Roman" w:cs="Times New Roman"/>
          <w:lang w:val="pt-BR"/>
        </w:rPr>
      </w:pPr>
      <w:r w:rsidRPr="003063BF">
        <w:rPr>
          <w:rFonts w:eastAsia="Times New Roman" w:cs="Times New Roman"/>
          <w:lang w:val="pt-BR"/>
        </w:rPr>
        <w:t xml:space="preserve">b) </w:t>
      </w:r>
      <w:bookmarkStart w:id="57" w:name="khoan_10_50"/>
      <w:r w:rsidRPr="003063BF">
        <w:rPr>
          <w:rFonts w:eastAsia="Times New Roman" w:cs="Times New Roman"/>
          <w:lang w:val="pt-BR"/>
        </w:rPr>
        <w:t>Phối hợp với Bộ Nội vụ xây dựng quy hoạch hệ thống cơ sở xã hội nuôi dưỡng, điều dưỡng người có công với cách mạng và trình Thủ tướng Chính phủ phê duyệt theo quy định của pháp luật về quy hoạch.</w:t>
      </w:r>
      <w:bookmarkEnd w:id="57"/>
      <w:r w:rsidRPr="003063BF">
        <w:rPr>
          <w:rFonts w:eastAsia="Times New Roman" w:cs="Times New Roman"/>
          <w:lang w:val="pt-BR"/>
        </w:rPr>
        <w:t>”.</w:t>
      </w:r>
    </w:p>
    <w:p w14:paraId="7D1A7BAA" w14:textId="77777777" w:rsidR="00224C53" w:rsidRPr="003063BF" w:rsidRDefault="00C7437A" w:rsidP="00224C53">
      <w:pPr>
        <w:shd w:val="clear" w:color="auto" w:fill="FFFFFF"/>
        <w:ind w:firstLine="720"/>
        <w:rPr>
          <w:rFonts w:eastAsia="Times New Roman" w:cs="Times New Roman"/>
          <w:b/>
          <w:lang w:val="nl-NL"/>
        </w:rPr>
      </w:pPr>
      <w:r w:rsidRPr="003063BF">
        <w:rPr>
          <w:rFonts w:eastAsia="Times New Roman" w:cs="Times New Roman"/>
          <w:b/>
          <w:lang w:val="nl-NL"/>
        </w:rPr>
        <w:t>26</w:t>
      </w:r>
      <w:r w:rsidR="00224C53" w:rsidRPr="003063BF">
        <w:rPr>
          <w:rFonts w:eastAsia="Times New Roman" w:cs="Times New Roman"/>
          <w:b/>
          <w:lang w:val="nl-NL"/>
        </w:rPr>
        <w:t>. Sửa đổi, bổ sung khoản 6 Điều 50 như sau:</w:t>
      </w:r>
    </w:p>
    <w:p w14:paraId="7C071F4B" w14:textId="77777777" w:rsidR="00224C53" w:rsidRPr="003063BF" w:rsidRDefault="00224C53" w:rsidP="00224C53">
      <w:pPr>
        <w:shd w:val="clear" w:color="auto" w:fill="FFFFFF"/>
        <w:ind w:firstLine="720"/>
        <w:rPr>
          <w:rFonts w:eastAsia="Times New Roman" w:cs="Times New Roman"/>
          <w:lang w:val="pt-BR"/>
        </w:rPr>
      </w:pPr>
      <w:r w:rsidRPr="003063BF">
        <w:rPr>
          <w:rFonts w:eastAsia="Times New Roman" w:cs="Times New Roman"/>
          <w:lang w:val="pt-BR"/>
        </w:rPr>
        <w:t>“6. Bộ Nông nghiệp và Môi trường có trách nhiệm sau đây:</w:t>
      </w:r>
    </w:p>
    <w:p w14:paraId="384867DF" w14:textId="77777777" w:rsidR="00224C53" w:rsidRPr="003063BF" w:rsidRDefault="00224C53" w:rsidP="00224C53">
      <w:pPr>
        <w:shd w:val="clear" w:color="auto" w:fill="FFFFFF"/>
        <w:ind w:firstLine="720"/>
        <w:rPr>
          <w:rFonts w:eastAsia="Times New Roman" w:cs="Times New Roman"/>
        </w:rPr>
      </w:pPr>
      <w:r w:rsidRPr="003063BF">
        <w:rPr>
          <w:rFonts w:eastAsia="Times New Roman" w:cs="Times New Roman"/>
          <w:lang w:val="pt-BR"/>
        </w:rPr>
        <w:lastRenderedPageBreak/>
        <w:t>a) Trình cơ quan có thẩm quyền ban hành chính sách, chế độ ưu đãi đối với người sử dụng đất là người có công với cách mạng và thân nhân của người có công với cách mạng; đất dành riêng cho các công trình ghi công liệt sỹ, các cơ sở sản xuất, kinh doanh dành riêng cho thương binh, người hưởng chính sách như thương binh, bệnh binh, cơ sở xã hội nuôi dưỡng, điều dưỡng, chỉnh hình, phục hồi chức năng cho thương binh, bệnh binh và những người có công với cách mạng khác.</w:t>
      </w:r>
    </w:p>
    <w:p w14:paraId="4CC5B7F1" w14:textId="77777777" w:rsidR="00224C53" w:rsidRPr="003063BF" w:rsidRDefault="00224C53" w:rsidP="00224C53">
      <w:pPr>
        <w:shd w:val="clear" w:color="auto" w:fill="FFFFFF"/>
        <w:ind w:firstLine="720"/>
        <w:rPr>
          <w:rFonts w:eastAsia="Times New Roman" w:cs="Times New Roman"/>
          <w:lang w:val="pt-BR"/>
        </w:rPr>
      </w:pPr>
      <w:r w:rsidRPr="003063BF">
        <w:rPr>
          <w:rFonts w:eastAsia="Times New Roman" w:cs="Times New Roman"/>
          <w:lang w:val="pt-BR"/>
        </w:rPr>
        <w:t>b) Trình cơ quan có thẩm quyền ban hành chính sách, chế độ ưu đãi đối với người có công với cách mạng và thân nhân của người có công với cách mạng trong sản xuất, kinh doanh nông nghiệp, lâm nghiệp, ngư nghiệp, diêm nghiệp bằng các hình thức ưu tiên giúp đỡ về giống, vật nuôi, cây trồng, thủy lợi phí, chế biến nông sản, lâm sản, áp dụng khoa học - công nghệ trong sản xuất.</w:t>
      </w:r>
    </w:p>
    <w:p w14:paraId="582E81E6" w14:textId="77777777" w:rsidR="00224C53" w:rsidRPr="003063BF" w:rsidRDefault="00224C53" w:rsidP="00224C53">
      <w:pPr>
        <w:shd w:val="clear" w:color="auto" w:fill="FFFFFF"/>
        <w:ind w:firstLine="720"/>
        <w:rPr>
          <w:rFonts w:eastAsia="Times New Roman" w:cs="Times New Roman"/>
          <w:lang w:val="pt-BR"/>
        </w:rPr>
      </w:pPr>
      <w:r w:rsidRPr="003063BF">
        <w:rPr>
          <w:rFonts w:eastAsia="Times New Roman" w:cs="Times New Roman"/>
          <w:lang w:val="pt-BR"/>
        </w:rPr>
        <w:t>c) Hướng dẫn, kiểm tra việc thực hiện các chính sách ưu đãi liên quan đến việc quản lý, sử dụng đất đai, tài nguyên và bảo vệ môi trường”.</w:t>
      </w:r>
    </w:p>
    <w:p w14:paraId="0B3A3D3C" w14:textId="77777777" w:rsidR="00224C53" w:rsidRPr="003063BF" w:rsidRDefault="00C7437A" w:rsidP="00224C53">
      <w:pPr>
        <w:shd w:val="clear" w:color="auto" w:fill="FFFFFF"/>
        <w:ind w:firstLine="720"/>
        <w:rPr>
          <w:rFonts w:eastAsia="Times New Roman" w:cs="Times New Roman"/>
          <w:b/>
        </w:rPr>
      </w:pPr>
      <w:bookmarkStart w:id="58" w:name="khoan_7_15"/>
      <w:r w:rsidRPr="003063BF">
        <w:rPr>
          <w:rFonts w:eastAsia="Times New Roman" w:cs="Times New Roman"/>
          <w:b/>
        </w:rPr>
        <w:t>27</w:t>
      </w:r>
      <w:r w:rsidR="00224C53" w:rsidRPr="003063BF">
        <w:rPr>
          <w:rFonts w:eastAsia="Times New Roman" w:cs="Times New Roman"/>
          <w:b/>
        </w:rPr>
        <w:t>. Bãi bỏ một số điều, khoản, điểm và cụm từ sau đây:</w:t>
      </w:r>
      <w:bookmarkEnd w:id="58"/>
    </w:p>
    <w:p w14:paraId="544BD0C1" w14:textId="77777777" w:rsidR="00224C53" w:rsidRPr="003063BF" w:rsidRDefault="00224C53" w:rsidP="00224C53">
      <w:pPr>
        <w:shd w:val="clear" w:color="auto" w:fill="FFFFFF"/>
        <w:ind w:firstLine="720"/>
        <w:rPr>
          <w:rFonts w:eastAsia="Times New Roman" w:cs="Times New Roman"/>
          <w:lang w:val="nl-NL"/>
        </w:rPr>
      </w:pPr>
      <w:r w:rsidRPr="003063BF">
        <w:rPr>
          <w:rFonts w:eastAsia="Times New Roman" w:cs="Times New Roman"/>
          <w:lang w:val="nl-NL"/>
        </w:rPr>
        <w:t>a) Bãi bỏ khoản 7, khoản 9, khoản 10 Điều 50; khoản 2 Điều 51.</w:t>
      </w:r>
    </w:p>
    <w:p w14:paraId="7B947186" w14:textId="77777777" w:rsidR="00224C53" w:rsidRPr="003063BF" w:rsidRDefault="00224C53" w:rsidP="00224C53">
      <w:pPr>
        <w:shd w:val="clear" w:color="auto" w:fill="FFFFFF"/>
        <w:ind w:firstLine="720"/>
        <w:rPr>
          <w:rFonts w:eastAsia="Times New Roman" w:cs="Times New Roman"/>
          <w:lang w:val="nl-NL"/>
        </w:rPr>
      </w:pPr>
      <w:r w:rsidRPr="003063BF">
        <w:rPr>
          <w:rFonts w:eastAsia="Times New Roman" w:cs="Times New Roman"/>
          <w:lang w:val="nl-NL"/>
        </w:rPr>
        <w:t xml:space="preserve">b) Bãi bỏ cụm từ </w:t>
      </w:r>
      <w:r w:rsidR="00EB3539" w:rsidRPr="003063BF">
        <w:rPr>
          <w:rFonts w:eastAsia="Times New Roman" w:cs="Times New Roman"/>
          <w:lang w:val="nl-NL"/>
        </w:rPr>
        <w:t>“thanh tra” tại khoản 6 Điều 49</w:t>
      </w:r>
      <w:r w:rsidRPr="003063BF">
        <w:rPr>
          <w:rFonts w:eastAsia="Times New Roman" w:cs="Times New Roman"/>
          <w:lang w:val="nl-NL"/>
        </w:rPr>
        <w:t>.</w:t>
      </w:r>
    </w:p>
    <w:p w14:paraId="08D413B9" w14:textId="77777777" w:rsidR="00224C53" w:rsidRPr="003063BF" w:rsidRDefault="00224C53" w:rsidP="00224C53">
      <w:pPr>
        <w:shd w:val="clear" w:color="auto" w:fill="FFFFFF"/>
        <w:ind w:firstLine="720"/>
        <w:rPr>
          <w:rFonts w:eastAsia="Times New Roman" w:cs="Times New Roman"/>
          <w:lang w:val="nl-NL"/>
        </w:rPr>
      </w:pPr>
      <w:r w:rsidRPr="003063BF">
        <w:rPr>
          <w:rFonts w:eastAsia="Times New Roman" w:cs="Times New Roman"/>
          <w:lang w:val="nl-NL"/>
        </w:rPr>
        <w:t>c) Bãi bỏ cụm từ “cấp huyện” tại khoản 1 Điều 47.</w:t>
      </w:r>
    </w:p>
    <w:p w14:paraId="4B05655E" w14:textId="77777777" w:rsidR="00224C53" w:rsidRPr="003063BF" w:rsidRDefault="00C7437A" w:rsidP="00224C53">
      <w:pPr>
        <w:shd w:val="clear" w:color="auto" w:fill="FFFFFF"/>
        <w:ind w:firstLine="720"/>
        <w:rPr>
          <w:rFonts w:eastAsia="Times New Roman" w:cs="Times New Roman"/>
          <w:b/>
          <w:lang w:val="nl-NL"/>
        </w:rPr>
      </w:pPr>
      <w:bookmarkStart w:id="59" w:name="khoan_8_15"/>
      <w:r w:rsidRPr="003063BF">
        <w:rPr>
          <w:rFonts w:eastAsia="Times New Roman" w:cs="Times New Roman"/>
          <w:b/>
        </w:rPr>
        <w:t>28</w:t>
      </w:r>
      <w:r w:rsidR="00224C53" w:rsidRPr="003063BF">
        <w:rPr>
          <w:rFonts w:eastAsia="Times New Roman" w:cs="Times New Roman"/>
          <w:b/>
        </w:rPr>
        <w:t>. Thay thế một số cụm từ tại các điều, khoản, điểm sau đây:</w:t>
      </w:r>
      <w:bookmarkEnd w:id="59"/>
    </w:p>
    <w:p w14:paraId="290E93BA" w14:textId="77777777" w:rsidR="00224C53" w:rsidRPr="003063BF" w:rsidRDefault="00224C53" w:rsidP="00224C53">
      <w:pPr>
        <w:shd w:val="clear" w:color="auto" w:fill="FFFFFF"/>
        <w:ind w:firstLine="720"/>
        <w:rPr>
          <w:rFonts w:eastAsia="Times New Roman" w:cs="Times New Roman"/>
          <w:kern w:val="2"/>
          <w:szCs w:val="28"/>
          <w:lang w:val="nl-NL"/>
          <w14:ligatures w14:val="standardContextual"/>
        </w:rPr>
      </w:pPr>
      <w:r w:rsidRPr="003063BF">
        <w:rPr>
          <w:rFonts w:eastAsia="Times New Roman" w:cs="Times New Roman"/>
        </w:rPr>
        <w:t xml:space="preserve">a) </w:t>
      </w:r>
      <w:r w:rsidRPr="003063BF">
        <w:rPr>
          <w:rFonts w:eastAsia="Times New Roman" w:cs="Times New Roman"/>
          <w:kern w:val="2"/>
          <w:szCs w:val="28"/>
          <w:lang w:val="nl-NL"/>
          <w14:ligatures w14:val="standardContextual"/>
        </w:rPr>
        <w:t>Thay thế cụm từ “Bộ Lao động - Thương binh và Xã hội” bằng cụm từ “Bộ Nội vụ” tại khoản 3 Điều 42, Điều 49, điểm c khoản 1 Điều 50;</w:t>
      </w:r>
    </w:p>
    <w:p w14:paraId="2F461279" w14:textId="77777777" w:rsidR="00224C53" w:rsidRPr="003063BF" w:rsidRDefault="00224C53" w:rsidP="00224C53">
      <w:pPr>
        <w:shd w:val="clear" w:color="auto" w:fill="FFFFFF"/>
        <w:ind w:firstLine="720"/>
        <w:rPr>
          <w:rFonts w:eastAsia="Times New Roman" w:cs="Times New Roman"/>
          <w:kern w:val="2"/>
          <w:szCs w:val="28"/>
          <w:lang w:val="nl-NL"/>
          <w14:ligatures w14:val="standardContextual"/>
        </w:rPr>
      </w:pPr>
      <w:r w:rsidRPr="003063BF">
        <w:rPr>
          <w:rFonts w:eastAsia="Times New Roman" w:cs="Times New Roman"/>
          <w:kern w:val="2"/>
          <w:szCs w:val="28"/>
          <w:lang w:val="nl-NL"/>
          <w14:ligatures w14:val="standardContextual"/>
        </w:rPr>
        <w:t>b) Thay thế cụm từ “ngành lao động - thương binh và xã hội” bằng cụm từ “ngành Nội vụ” tại điểm c khoản 2 Điều 5, điểm g khoản 1 Điều 45.</w:t>
      </w:r>
    </w:p>
    <w:p w14:paraId="2E3F85DF" w14:textId="77777777" w:rsidR="00224C53" w:rsidRPr="003063BF" w:rsidRDefault="00224C53" w:rsidP="00224C53">
      <w:pPr>
        <w:shd w:val="clear" w:color="auto" w:fill="FFFFFF"/>
        <w:ind w:firstLine="720"/>
        <w:rPr>
          <w:rFonts w:eastAsia="Times New Roman" w:cs="Times New Roman"/>
          <w:lang w:val="nl-NL"/>
        </w:rPr>
      </w:pPr>
      <w:r w:rsidRPr="003063BF">
        <w:rPr>
          <w:rFonts w:eastAsia="Times New Roman" w:cs="Times New Roman"/>
          <w:kern w:val="2"/>
          <w:szCs w:val="28"/>
          <w:lang w:val="nl-NL"/>
          <w14:ligatures w14:val="standardContextual"/>
        </w:rPr>
        <w:t>c) Thay thế cụm từ “Bộ Thông tin và Truyền thông” bằng cụm từ “Bộ Văn hóa, thể thao và Du lịch” tại khoản 11 Điều 50.</w:t>
      </w:r>
    </w:p>
    <w:p w14:paraId="55FF94A7" w14:textId="77777777" w:rsidR="00224C53" w:rsidRPr="003063BF" w:rsidRDefault="00224C53" w:rsidP="00224C53">
      <w:pPr>
        <w:shd w:val="clear" w:color="auto" w:fill="FFFFFF"/>
        <w:ind w:firstLine="720"/>
        <w:rPr>
          <w:rFonts w:eastAsia="Times New Roman" w:cs="Times New Roman"/>
          <w:b/>
          <w:lang w:val="nl-NL"/>
        </w:rPr>
      </w:pPr>
      <w:bookmarkStart w:id="60" w:name="chuong_3"/>
      <w:r w:rsidRPr="003063BF">
        <w:rPr>
          <w:rFonts w:eastAsia="Times New Roman" w:cs="Times New Roman"/>
          <w:b/>
          <w:lang w:val="nl-NL"/>
        </w:rPr>
        <w:t xml:space="preserve">Điều </w:t>
      </w:r>
      <w:bookmarkEnd w:id="60"/>
      <w:r w:rsidRPr="003063BF">
        <w:rPr>
          <w:rFonts w:eastAsia="Times New Roman" w:cs="Times New Roman"/>
          <w:b/>
          <w:lang w:val="nl-NL"/>
        </w:rPr>
        <w:t>2. Điều khoản thi hành</w:t>
      </w:r>
    </w:p>
    <w:p w14:paraId="48F69FF0" w14:textId="77777777" w:rsidR="00224C53" w:rsidRPr="003063BF" w:rsidRDefault="00224C53" w:rsidP="00224C53">
      <w:pPr>
        <w:shd w:val="clear" w:color="auto" w:fill="FFFFFF"/>
        <w:ind w:firstLine="720"/>
        <w:rPr>
          <w:rFonts w:eastAsia="Times New Roman" w:cs="Times New Roman"/>
          <w:lang w:val="nl-NL"/>
        </w:rPr>
      </w:pPr>
      <w:r w:rsidRPr="003063BF">
        <w:rPr>
          <w:rFonts w:eastAsia="Times New Roman" w:cs="Times New Roman"/>
          <w:lang w:val="nl-NL"/>
        </w:rPr>
        <w:t>1. Pháp lệnh này có hiệu lực thi hành từ ngày</w:t>
      </w:r>
      <w:r w:rsidR="009258D9" w:rsidRPr="003063BF">
        <w:rPr>
          <w:rFonts w:eastAsia="Times New Roman" w:cs="Times New Roman"/>
          <w:lang w:val="nl-NL"/>
        </w:rPr>
        <w:t xml:space="preserve">  01</w:t>
      </w:r>
      <w:r w:rsidRPr="003063BF">
        <w:rPr>
          <w:rFonts w:eastAsia="Times New Roman" w:cs="Times New Roman"/>
          <w:lang w:val="nl-NL"/>
        </w:rPr>
        <w:t xml:space="preserve"> tháng</w:t>
      </w:r>
      <w:r w:rsidR="009258D9" w:rsidRPr="003063BF">
        <w:rPr>
          <w:rFonts w:eastAsia="Times New Roman" w:cs="Times New Roman"/>
          <w:lang w:val="nl-NL"/>
        </w:rPr>
        <w:t xml:space="preserve"> 9</w:t>
      </w:r>
      <w:r w:rsidRPr="003063BF">
        <w:rPr>
          <w:rFonts w:eastAsia="Times New Roman" w:cs="Times New Roman"/>
          <w:lang w:val="nl-NL"/>
        </w:rPr>
        <w:t xml:space="preserve"> năm 2026.</w:t>
      </w:r>
    </w:p>
    <w:p w14:paraId="386288CA" w14:textId="77777777" w:rsidR="009258D9" w:rsidRPr="003063BF" w:rsidRDefault="009258D9" w:rsidP="00224C53">
      <w:pPr>
        <w:shd w:val="clear" w:color="auto" w:fill="FFFFFF"/>
        <w:ind w:firstLine="720"/>
        <w:rPr>
          <w:rFonts w:eastAsia="Times New Roman" w:cs="Times New Roman"/>
          <w:lang w:val="nl-NL"/>
        </w:rPr>
      </w:pPr>
      <w:r w:rsidRPr="003063BF">
        <w:rPr>
          <w:rFonts w:eastAsia="Times New Roman" w:cs="Times New Roman"/>
          <w:lang w:val="nl-NL"/>
        </w:rPr>
        <w:t>Chế độ điều dưỡng phục hồi sức khỏe theo quy định tại khoản 12, khoản 14 và khoản 16 Điều 1 Pháp lệnh này được thực hiện từ ngày 01 tháng 01 năm 2027.</w:t>
      </w:r>
    </w:p>
    <w:p w14:paraId="3726759D" w14:textId="77777777" w:rsidR="00224C53" w:rsidRPr="003063BF" w:rsidRDefault="00224C53" w:rsidP="00224C53">
      <w:pPr>
        <w:shd w:val="clear" w:color="auto" w:fill="FFFFFF"/>
        <w:ind w:firstLine="720"/>
        <w:rPr>
          <w:rFonts w:eastAsia="Times New Roman" w:cs="Times New Roman"/>
          <w:lang w:val="nl-NL"/>
        </w:rPr>
      </w:pPr>
      <w:bookmarkStart w:id="61" w:name="khoan_6_3"/>
      <w:r w:rsidRPr="003063BF">
        <w:rPr>
          <w:rFonts w:eastAsia="Times New Roman" w:cs="Times New Roman"/>
          <w:lang w:val="nl-NL"/>
        </w:rPr>
        <w:t>2. Chính phủ quy định chi tiết và hướng dẫn thi hành Pháp lệnh này.</w:t>
      </w:r>
      <w:bookmarkEnd w:id="61"/>
    </w:p>
    <w:p w14:paraId="597AE5C5" w14:textId="5DAE56FD" w:rsidR="00224C53" w:rsidRPr="00066F28" w:rsidRDefault="00490007" w:rsidP="00224C53">
      <w:pPr>
        <w:shd w:val="clear" w:color="auto" w:fill="FFFFFF"/>
        <w:ind w:firstLine="720"/>
        <w:rPr>
          <w:rFonts w:eastAsia="Times New Roman" w:cs="Times New Roman"/>
          <w:lang w:val="nl-NL"/>
        </w:rPr>
      </w:pPr>
      <w:r>
        <w:rPr>
          <w:rFonts w:eastAsia="Times New Roman" w:cs="Times New Roman"/>
          <w:noProof/>
          <w:lang w:val="nl-NL"/>
        </w:rPr>
        <mc:AlternateContent>
          <mc:Choice Requires="wps">
            <w:drawing>
              <wp:anchor distT="0" distB="0" distL="114300" distR="114300" simplePos="0" relativeHeight="251662336" behindDoc="0" locked="0" layoutInCell="1" allowOverlap="1" wp14:anchorId="44EB9324" wp14:editId="0E365B5B">
                <wp:simplePos x="0" y="0"/>
                <wp:positionH relativeFrom="column">
                  <wp:posOffset>457200</wp:posOffset>
                </wp:positionH>
                <wp:positionV relativeFrom="paragraph">
                  <wp:posOffset>94615</wp:posOffset>
                </wp:positionV>
                <wp:extent cx="4848446" cy="0"/>
                <wp:effectExtent l="0" t="0" r="0" b="0"/>
                <wp:wrapNone/>
                <wp:docPr id="447928586" name="Straight Connector 1"/>
                <wp:cNvGraphicFramePr/>
                <a:graphic xmlns:a="http://schemas.openxmlformats.org/drawingml/2006/main">
                  <a:graphicData uri="http://schemas.microsoft.com/office/word/2010/wordprocessingShape">
                    <wps:wsp>
                      <wps:cNvCnPr/>
                      <wps:spPr>
                        <a:xfrm>
                          <a:off x="0" y="0"/>
                          <a:ext cx="484844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3D9A4928" id="Straight Connector 1"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36pt,7.45pt" to="417.75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" strokecolor="black [3200]" strokeweight=".5pt">
                <v:stroke joinstyle="miter"/>
              </v:line>
            </w:pict>
          </mc:Fallback>
        </mc:AlternateContent>
      </w:r>
    </w:p>
    <w:p w14:paraId="0E5CAB47" w14:textId="77777777" w:rsidR="00490007" w:rsidRPr="00066F28" w:rsidRDefault="00490007" w:rsidP="00490007">
      <w:pPr>
        <w:shd w:val="clear" w:color="auto" w:fill="FFFFFF"/>
        <w:ind w:firstLine="720"/>
        <w:rPr>
          <w:rFonts w:eastAsia="Times New Roman" w:cs="Times New Roman"/>
          <w:lang w:val="nl-NL"/>
        </w:rPr>
      </w:pPr>
      <w:r w:rsidRPr="00A91775">
        <w:rPr>
          <w:rFonts w:eastAsia="Times New Roman" w:cs="Times New Roman"/>
          <w:i/>
          <w:iCs/>
        </w:rPr>
        <w:t xml:space="preserve">Pháp lệnh này được Uỷ ban Thường vụ Quốc hội nước Cộng hoà xã hội chủ nghĩa Việt Nam khoá ..., phiên họp thứ…., thông qua ngày </w:t>
      </w:r>
      <w:r>
        <w:rPr>
          <w:rFonts w:eastAsia="Times New Roman" w:cs="Times New Roman"/>
          <w:i/>
          <w:iCs/>
        </w:rPr>
        <w:t xml:space="preserve">30 </w:t>
      </w:r>
      <w:r w:rsidRPr="00A91775">
        <w:rPr>
          <w:rFonts w:eastAsia="Times New Roman" w:cs="Times New Roman"/>
          <w:i/>
          <w:iCs/>
        </w:rPr>
        <w:t>tháng</w:t>
      </w:r>
      <w:r>
        <w:rPr>
          <w:rFonts w:eastAsia="Times New Roman" w:cs="Times New Roman"/>
          <w:i/>
          <w:iCs/>
        </w:rPr>
        <w:t xml:space="preserve"> 6 </w:t>
      </w:r>
      <w:r w:rsidRPr="00A91775">
        <w:rPr>
          <w:rFonts w:eastAsia="Times New Roman" w:cs="Times New Roman"/>
          <w:i/>
          <w:iCs/>
        </w:rPr>
        <w:t>nă</w:t>
      </w:r>
      <w:r>
        <w:rPr>
          <w:rFonts w:eastAsia="Times New Roman" w:cs="Times New Roman"/>
          <w:i/>
          <w:iCs/>
        </w:rPr>
        <w:t>m 2026</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1980"/>
        <w:gridCol w:w="6876"/>
      </w:tblGrid>
      <w:tr w:rsidR="00490007" w:rsidRPr="00066F28" w14:paraId="2A0FFB0F" w14:textId="77777777" w:rsidTr="000D4D7B">
        <w:trPr>
          <w:trHeight w:val="808"/>
          <w:tblCellSpacing w:w="0" w:type="dxa"/>
        </w:trPr>
        <w:tc>
          <w:tcPr>
            <w:tcW w:w="1980" w:type="dxa"/>
            <w:shd w:val="clear" w:color="auto" w:fill="FFFFFF"/>
            <w:tcMar>
              <w:top w:w="0" w:type="dxa"/>
              <w:left w:w="108" w:type="dxa"/>
              <w:bottom w:w="0" w:type="dxa"/>
              <w:right w:w="108" w:type="dxa"/>
            </w:tcMar>
            <w:hideMark/>
          </w:tcPr>
          <w:p w14:paraId="14237945" w14:textId="77777777" w:rsidR="00490007" w:rsidRPr="00066F28" w:rsidRDefault="00490007" w:rsidP="000D4D7B">
            <w:pPr>
              <w:shd w:val="clear" w:color="auto" w:fill="FFFFFF"/>
              <w:ind w:firstLine="720"/>
              <w:rPr>
                <w:rFonts w:eastAsia="Times New Roman" w:cs="Times New Roman"/>
                <w:lang w:val="nl-NL"/>
              </w:rPr>
            </w:pPr>
          </w:p>
        </w:tc>
        <w:tc>
          <w:tcPr>
            <w:tcW w:w="6876" w:type="dxa"/>
            <w:shd w:val="clear" w:color="auto" w:fill="FFFFFF"/>
            <w:tcMar>
              <w:top w:w="0" w:type="dxa"/>
              <w:left w:w="108" w:type="dxa"/>
              <w:bottom w:w="0" w:type="dxa"/>
              <w:right w:w="108" w:type="dxa"/>
            </w:tcMar>
            <w:hideMark/>
          </w:tcPr>
          <w:p w14:paraId="2FF00191" w14:textId="77777777" w:rsidR="00490007" w:rsidRDefault="00490007" w:rsidP="000D4D7B">
            <w:pPr>
              <w:shd w:val="clear" w:color="auto" w:fill="FFFFFF"/>
              <w:ind w:firstLine="720"/>
              <w:jc w:val="center"/>
              <w:rPr>
                <w:rFonts w:eastAsia="Times New Roman" w:cs="Times New Roman"/>
                <w:b/>
                <w:lang w:val="nl-NL"/>
              </w:rPr>
            </w:pPr>
            <w:r w:rsidRPr="00066F28">
              <w:rPr>
                <w:rFonts w:eastAsia="Times New Roman" w:cs="Times New Roman"/>
                <w:b/>
                <w:lang w:val="nl-NL"/>
              </w:rPr>
              <w:t xml:space="preserve">TM. ỦY </w:t>
            </w:r>
            <w:r>
              <w:rPr>
                <w:rFonts w:eastAsia="Times New Roman" w:cs="Times New Roman"/>
                <w:b/>
                <w:lang w:val="nl-NL"/>
              </w:rPr>
              <w:t>BAN THƯỜNG VỤ QUỐC HỘI</w:t>
            </w:r>
          </w:p>
          <w:p w14:paraId="2578E5AE" w14:textId="77777777" w:rsidR="00490007" w:rsidRPr="00066F28" w:rsidRDefault="00490007" w:rsidP="000D4D7B">
            <w:pPr>
              <w:shd w:val="clear" w:color="auto" w:fill="FFFFFF"/>
              <w:ind w:firstLine="720"/>
              <w:jc w:val="center"/>
              <w:rPr>
                <w:rFonts w:eastAsia="Times New Roman" w:cs="Times New Roman"/>
                <w:lang w:val="nl-NL"/>
              </w:rPr>
            </w:pPr>
            <w:r>
              <w:rPr>
                <w:rFonts w:eastAsia="Times New Roman" w:cs="Times New Roman"/>
                <w:b/>
                <w:lang w:val="nl-NL"/>
              </w:rPr>
              <w:t>CHỦ TỊCH</w:t>
            </w:r>
          </w:p>
        </w:tc>
      </w:tr>
    </w:tbl>
    <w:p w14:paraId="2121FF25" w14:textId="77777777" w:rsidR="00B22B14" w:rsidRDefault="00B22B14"/>
    <w:sectPr w:rsidR="00B22B14" w:rsidSect="00E56A5C">
      <w:footerReference w:type="default" r:id="rId7"/>
      <w:pgSz w:w="11906" w:h="16838" w:code="9"/>
      <w:pgMar w:top="1134" w:right="1134" w:bottom="1134" w:left="1701" w:header="720" w:footer="284"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351842" w14:textId="77777777" w:rsidR="000D0385" w:rsidRDefault="000D0385">
      <w:pPr>
        <w:spacing w:before="0"/>
      </w:pPr>
      <w:r>
        <w:separator/>
      </w:r>
    </w:p>
  </w:endnote>
  <w:endnote w:type="continuationSeparator" w:id="0">
    <w:p w14:paraId="78E806FF" w14:textId="77777777" w:rsidR="000D0385" w:rsidRDefault="000D038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662255"/>
      <w:docPartObj>
        <w:docPartGallery w:val="Page Numbers (Bottom of Page)"/>
        <w:docPartUnique/>
      </w:docPartObj>
    </w:sdtPr>
    <w:sdtEndPr>
      <w:rPr>
        <w:noProof/>
        <w:sz w:val="24"/>
        <w:szCs w:val="20"/>
      </w:rPr>
    </w:sdtEndPr>
    <w:sdtContent>
      <w:p w14:paraId="654890FB" w14:textId="77777777" w:rsidR="00EA5C85" w:rsidRPr="009033B0" w:rsidRDefault="00C5395E">
        <w:pPr>
          <w:pStyle w:val="Footer"/>
          <w:jc w:val="center"/>
          <w:rPr>
            <w:sz w:val="24"/>
            <w:szCs w:val="20"/>
          </w:rPr>
        </w:pPr>
        <w:r w:rsidRPr="009033B0">
          <w:rPr>
            <w:sz w:val="24"/>
            <w:szCs w:val="20"/>
          </w:rPr>
          <w:fldChar w:fldCharType="begin"/>
        </w:r>
        <w:r w:rsidRPr="009033B0">
          <w:rPr>
            <w:sz w:val="24"/>
            <w:szCs w:val="20"/>
          </w:rPr>
          <w:instrText xml:space="preserve"> PAGE   \* MERGEFORMAT </w:instrText>
        </w:r>
        <w:r w:rsidRPr="009033B0">
          <w:rPr>
            <w:sz w:val="24"/>
            <w:szCs w:val="20"/>
          </w:rPr>
          <w:fldChar w:fldCharType="separate"/>
        </w:r>
        <w:r>
          <w:rPr>
            <w:noProof/>
            <w:sz w:val="24"/>
            <w:szCs w:val="20"/>
          </w:rPr>
          <w:t>12</w:t>
        </w:r>
        <w:r w:rsidRPr="009033B0">
          <w:rPr>
            <w:noProof/>
            <w:sz w:val="24"/>
            <w:szCs w:val="20"/>
          </w:rPr>
          <w:fldChar w:fldCharType="end"/>
        </w:r>
      </w:p>
    </w:sdtContent>
  </w:sdt>
  <w:p w14:paraId="2BEED303" w14:textId="77777777" w:rsidR="00EA5C85" w:rsidRDefault="00EA5C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0CD07" w14:textId="77777777" w:rsidR="000D0385" w:rsidRDefault="000D0385">
      <w:pPr>
        <w:spacing w:before="0"/>
      </w:pPr>
      <w:r>
        <w:separator/>
      </w:r>
    </w:p>
  </w:footnote>
  <w:footnote w:type="continuationSeparator" w:id="0">
    <w:p w14:paraId="1FE9E30E" w14:textId="77777777" w:rsidR="000D0385" w:rsidRDefault="000D0385">
      <w:pPr>
        <w:spacing w:before="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4C53"/>
    <w:rsid w:val="00042F7F"/>
    <w:rsid w:val="000D0385"/>
    <w:rsid w:val="001233AA"/>
    <w:rsid w:val="00177228"/>
    <w:rsid w:val="001A5A96"/>
    <w:rsid w:val="00224C53"/>
    <w:rsid w:val="00234172"/>
    <w:rsid w:val="003063BF"/>
    <w:rsid w:val="00383588"/>
    <w:rsid w:val="00490007"/>
    <w:rsid w:val="00611216"/>
    <w:rsid w:val="00696C9E"/>
    <w:rsid w:val="007D3289"/>
    <w:rsid w:val="007F7DA2"/>
    <w:rsid w:val="00825D8E"/>
    <w:rsid w:val="008912A6"/>
    <w:rsid w:val="009258D9"/>
    <w:rsid w:val="009E0A03"/>
    <w:rsid w:val="009E2C59"/>
    <w:rsid w:val="00B206BE"/>
    <w:rsid w:val="00B22B14"/>
    <w:rsid w:val="00B63568"/>
    <w:rsid w:val="00C5395E"/>
    <w:rsid w:val="00C7437A"/>
    <w:rsid w:val="00CB28B3"/>
    <w:rsid w:val="00E56A5C"/>
    <w:rsid w:val="00E706F6"/>
    <w:rsid w:val="00EA5C85"/>
    <w:rsid w:val="00EB3539"/>
    <w:rsid w:val="00F16AB3"/>
    <w:rsid w:val="00FE7A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ECFA3"/>
  <w15:chartTrackingRefBased/>
  <w15:docId w15:val="{492E7F8A-54B4-4439-80EA-BB61D934E3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before="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C5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224C53"/>
    <w:pPr>
      <w:tabs>
        <w:tab w:val="center" w:pos="4680"/>
        <w:tab w:val="right" w:pos="9360"/>
      </w:tabs>
      <w:spacing w:before="0"/>
    </w:pPr>
  </w:style>
  <w:style w:type="character" w:customStyle="1" w:styleId="FooterChar">
    <w:name w:val="Footer Char"/>
    <w:basedOn w:val="DefaultParagraphFont"/>
    <w:link w:val="Footer"/>
    <w:uiPriority w:val="99"/>
    <w:rsid w:val="00224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948677">
      <w:bodyDiv w:val="1"/>
      <w:marLeft w:val="0"/>
      <w:marRight w:val="0"/>
      <w:marTop w:val="0"/>
      <w:marBottom w:val="0"/>
      <w:divBdr>
        <w:top w:val="none" w:sz="0" w:space="0" w:color="auto"/>
        <w:left w:val="none" w:sz="0" w:space="0" w:color="auto"/>
        <w:bottom w:val="none" w:sz="0" w:space="0" w:color="auto"/>
        <w:right w:val="none" w:sz="0" w:space="0" w:color="auto"/>
      </w:divBdr>
    </w:div>
    <w:div w:id="1750300454">
      <w:bodyDiv w:val="1"/>
      <w:marLeft w:val="0"/>
      <w:marRight w:val="0"/>
      <w:marTop w:val="0"/>
      <w:marBottom w:val="0"/>
      <w:divBdr>
        <w:top w:val="none" w:sz="0" w:space="0" w:color="auto"/>
        <w:left w:val="none" w:sz="0" w:space="0" w:color="auto"/>
        <w:bottom w:val="none" w:sz="0" w:space="0" w:color="auto"/>
        <w:right w:val="none" w:sz="0" w:space="0" w:color="auto"/>
      </w:divBdr>
    </w:div>
    <w:div w:id="191092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thuvienphapluat.vn/van-ban/van-hoa-xa-hoi/phap-lenh-uu-dai-nguoi-co-cong-cach-mang-2005-26-2005-pl-ubtvqh11-2450.aspx"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13</Pages>
  <Words>4322</Words>
  <Characters>24639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USER1</cp:lastModifiedBy>
  <cp:revision>22</cp:revision>
  <dcterms:created xsi:type="dcterms:W3CDTF">2026-04-29T07:29:00Z</dcterms:created>
  <dcterms:modified xsi:type="dcterms:W3CDTF">2026-04-29T12:24:00Z</dcterms:modified>
</cp:coreProperties>
</file>